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Name:_________________________________________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legreya" w:cs="Alegreya" w:eastAsia="Alegreya" w:hAnsi="Alegreya"/>
          <w:sz w:val="24"/>
          <w:szCs w:val="24"/>
        </w:rPr>
      </w:pPr>
      <w:r w:rsidDel="00000000" w:rsidR="00000000" w:rsidRPr="00000000">
        <w:rPr>
          <w:rFonts w:ascii="Alegreya" w:cs="Alegreya" w:eastAsia="Alegreya" w:hAnsi="Alegreya"/>
          <w:sz w:val="24"/>
          <w:szCs w:val="24"/>
          <w:rtl w:val="0"/>
        </w:rPr>
        <w:t xml:space="preserve">Class Period:____________________________________</w:t>
      </w:r>
    </w:p>
    <w:p w:rsidR="00000000" w:rsidDel="00000000" w:rsidP="00000000" w:rsidRDefault="00000000" w:rsidRPr="00000000" w14:paraId="00000003">
      <w:pPr>
        <w:spacing w:line="240" w:lineRule="auto"/>
        <w:ind w:left="-270" w:right="-720" w:hanging="180"/>
        <w:jc w:val="center"/>
        <w:rPr>
          <w:rFonts w:ascii="Georgia" w:cs="Georgia" w:eastAsia="Georgia" w:hAnsi="Georg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70" w:right="-720" w:hanging="180"/>
        <w:jc w:val="center"/>
        <w:rPr>
          <w:rFonts w:ascii="Georgia" w:cs="Georgia" w:eastAsia="Georgia" w:hAnsi="Georgia"/>
          <w:b w:val="1"/>
          <w:sz w:val="28"/>
          <w:szCs w:val="28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Climate Change Four Corners</w:t>
      </w:r>
    </w:p>
    <w:p w:rsidR="00000000" w:rsidDel="00000000" w:rsidP="00000000" w:rsidRDefault="00000000" w:rsidRPr="00000000" w14:paraId="00000005">
      <w:pPr>
        <w:spacing w:line="240" w:lineRule="auto"/>
        <w:ind w:left="-270" w:right="-720" w:hanging="18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70" w:right="-720" w:hanging="18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: Reach each statement. Then, place an X on the line to demonstrate your level of agreement. 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Climate change is primarily a natural phenomenon (not impacted by human behavior)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California is currently experiencing the effects of climate change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I am not currently affected by climate change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Some people are affected by climate change more than others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Solutions to climate change are the responsibility of individuals (changes in individual behavior/lifestyles)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Solutions to climate change are the responsibility of the government.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Solutions to climate change are the responsibility of businesses and corporations.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New technology is enough to fix climate change.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9)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feel hopeless about stopping the acceleration of climate change.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10)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am already involved in social movements or projects that address climate change, or I would like to get involved soon.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rtl w:val="0"/>
              </w:rPr>
              <w:t xml:space="preserve">Strongly Agree</w:t>
              <w:tab/>
              <w:t xml:space="preserve">               Agree                                    Disagree                             Strongly Disagree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45650" y="378000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5600700" cy="25400"/>
                      <wp:effectExtent b="0" l="0" r="0" t="0"/>
                      <wp:wrapSquare wrapText="bothSides" distB="0" distT="0" distL="114300" distR="11430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Why did you place your X there? What do you think?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Intersections of Racial and Climate Justice</w:t>
    </w: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5091559</wp:posOffset>
          </wp:positionH>
          <wp:positionV relativeFrom="page">
            <wp:posOffset>361950</wp:posOffset>
          </wp:positionV>
          <wp:extent cx="1954592" cy="442913"/>
          <wp:effectExtent b="0" l="0" r="0" t="0"/>
          <wp:wrapSquare wrapText="bothSides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Unit/Project by Educators, EDUCATION FOR LIBERATION</w:t>
    </w:r>
  </w:p>
  <w:p w:rsidR="00000000" w:rsidDel="00000000" w:rsidP="00000000" w:rsidRDefault="00000000" w:rsidRPr="00000000" w14:paraId="0000004C">
    <w:pPr>
      <w:spacing w:line="276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