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Georgia" w:cs="Georgia" w:eastAsia="Georgia" w:hAnsi="Georgia"/>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6"/>
          <w:szCs w:val="26"/>
          <w:rtl w:val="0"/>
        </w:rPr>
        <w:t xml:space="preserve">UNIT OVERVIEW</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107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Unit Length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Twelve to thirteen days.</w:t>
            </w:r>
          </w:p>
          <w:p w:rsidR="00000000" w:rsidDel="00000000" w:rsidP="00000000" w:rsidRDefault="00000000" w:rsidRPr="00000000" w14:paraId="0000000A">
            <w:pPr>
              <w:rPr/>
            </w:pPr>
            <w:r w:rsidDel="00000000" w:rsidR="00000000" w:rsidRPr="00000000">
              <w:rPr>
                <w:rtl w:val="0"/>
              </w:rPr>
              <w:t xml:space="preserve">Class Period: 90 minutes</w:t>
            </w:r>
          </w:p>
          <w:p w:rsidR="00000000" w:rsidDel="00000000" w:rsidP="00000000" w:rsidRDefault="00000000" w:rsidRPr="00000000" w14:paraId="0000000B">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Grade Level(s)/Subject(s)</w:t>
            </w:r>
          </w:p>
        </w:tc>
        <w:tc>
          <w:tcPr>
            <w:shd w:fill="auto" w:val="clear"/>
            <w:tcMar>
              <w:top w:w="100.0" w:type="dxa"/>
              <w:left w:w="100.0" w:type="dxa"/>
              <w:bottom w:w="100.0" w:type="dxa"/>
              <w:right w:w="100.0" w:type="dxa"/>
            </w:tcMar>
          </w:tcPr>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African-American Cultural Studies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Unit Overview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At a time in our country when discrimination and prejudice against descendants of American chattel slavery (DACS) continues to impact our community, it is imperative that students, our future leaders, uncover the unconscious biases they possess against others based on their language practices.  This unit explores Black English (African American Vernacular English) including its history, development, and features.  The unit aims to help students understand that Black English is a legitimate language consisting of a morphology, lexicon, and a grammar, features that all languages share.</w:t>
            </w:r>
          </w:p>
          <w:p w:rsidR="00000000" w:rsidDel="00000000" w:rsidP="00000000" w:rsidRDefault="00000000" w:rsidRPr="00000000" w14:paraId="00000016">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Objectives &amp; Outcomes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1"/>
              </w:numPr>
              <w:ind w:left="720" w:hanging="360"/>
              <w:rPr/>
            </w:pPr>
            <w:r w:rsidDel="00000000" w:rsidR="00000000" w:rsidRPr="00000000">
              <w:rPr>
                <w:rtl w:val="0"/>
              </w:rPr>
              <w:t xml:space="preserve">Students will uncover unconscious biases towards Black English and the people who speak it.</w:t>
            </w:r>
          </w:p>
          <w:p w:rsidR="00000000" w:rsidDel="00000000" w:rsidP="00000000" w:rsidRDefault="00000000" w:rsidRPr="00000000" w14:paraId="0000001D">
            <w:pPr>
              <w:numPr>
                <w:ilvl w:val="0"/>
                <w:numId w:val="11"/>
              </w:numPr>
              <w:ind w:left="720" w:hanging="360"/>
              <w:rPr/>
            </w:pPr>
            <w:r w:rsidDel="00000000" w:rsidR="00000000" w:rsidRPr="00000000">
              <w:rPr>
                <w:rtl w:val="0"/>
              </w:rPr>
              <w:t xml:space="preserve">Students will learn about the history of Black English.</w:t>
            </w:r>
          </w:p>
          <w:p w:rsidR="00000000" w:rsidDel="00000000" w:rsidP="00000000" w:rsidRDefault="00000000" w:rsidRPr="00000000" w14:paraId="0000001E">
            <w:pPr>
              <w:numPr>
                <w:ilvl w:val="0"/>
                <w:numId w:val="11"/>
              </w:numPr>
              <w:ind w:left="720" w:hanging="360"/>
              <w:rPr/>
            </w:pPr>
            <w:r w:rsidDel="00000000" w:rsidR="00000000" w:rsidRPr="00000000">
              <w:rPr>
                <w:rtl w:val="0"/>
              </w:rPr>
              <w:t xml:space="preserve">Students will learn about structural features of Black English.</w:t>
            </w:r>
          </w:p>
          <w:p w:rsidR="00000000" w:rsidDel="00000000" w:rsidP="00000000" w:rsidRDefault="00000000" w:rsidRPr="00000000" w14:paraId="0000001F">
            <w:pPr>
              <w:numPr>
                <w:ilvl w:val="0"/>
                <w:numId w:val="11"/>
              </w:numPr>
              <w:ind w:left="720" w:hanging="360"/>
              <w:rPr/>
            </w:pPr>
            <w:r w:rsidDel="00000000" w:rsidR="00000000" w:rsidRPr="00000000">
              <w:rPr>
                <w:rtl w:val="0"/>
              </w:rPr>
              <w:t xml:space="preserve">Students will learn about the communicative dexterity and power associated with Black English.</w:t>
            </w:r>
          </w:p>
          <w:p w:rsidR="00000000" w:rsidDel="00000000" w:rsidP="00000000" w:rsidRDefault="00000000" w:rsidRPr="00000000" w14:paraId="00000020">
            <w:pPr>
              <w:numPr>
                <w:ilvl w:val="0"/>
                <w:numId w:val="11"/>
              </w:numPr>
              <w:ind w:left="720" w:hanging="360"/>
              <w:rPr/>
            </w:pPr>
            <w:r w:rsidDel="00000000" w:rsidR="00000000" w:rsidRPr="00000000">
              <w:rPr>
                <w:rtl w:val="0"/>
              </w:rPr>
              <w:t xml:space="preserve">Students will read essays written by culturally and linguistically-diverse authors about their English languaging practices.</w:t>
            </w:r>
          </w:p>
          <w:p w:rsidR="00000000" w:rsidDel="00000000" w:rsidP="00000000" w:rsidRDefault="00000000" w:rsidRPr="00000000" w14:paraId="00000021">
            <w:pPr>
              <w:numPr>
                <w:ilvl w:val="0"/>
                <w:numId w:val="11"/>
              </w:numPr>
              <w:ind w:left="720" w:hanging="360"/>
              <w:rPr/>
            </w:pPr>
            <w:r w:rsidDel="00000000" w:rsidR="00000000" w:rsidRPr="00000000">
              <w:rPr>
                <w:rtl w:val="0"/>
              </w:rPr>
              <w:t xml:space="preserve">Students will answer the question </w:t>
            </w:r>
            <w:r w:rsidDel="00000000" w:rsidR="00000000" w:rsidRPr="00000000">
              <w:rPr>
                <w:i w:val="1"/>
                <w:rtl w:val="0"/>
              </w:rPr>
              <w:t xml:space="preserve">Should Black English be allowed in academic and business spaces?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Standards</w:t>
            </w:r>
          </w:p>
        </w:tc>
        <w:tc>
          <w:tcPr>
            <w:shd w:fill="auto" w:val="clear"/>
            <w:tcMar>
              <w:top w:w="100.0" w:type="dxa"/>
              <w:left w:w="100.0" w:type="dxa"/>
              <w:bottom w:w="100.0" w:type="dxa"/>
              <w:right w:w="100.0" w:type="dxa"/>
            </w:tcMar>
          </w:tcPr>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Common Core ELA State Standards</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RI9-10.2 </w:t>
            </w:r>
            <w:r w:rsidDel="00000000" w:rsidR="00000000" w:rsidRPr="00000000">
              <w:rPr>
                <w:rtl w:val="0"/>
              </w:rPr>
              <w:t xml:space="preserve">Determine a central idea of a text and analyze in detail its development  over the course of a text.</w:t>
            </w:r>
          </w:p>
          <w:p w:rsidR="00000000" w:rsidDel="00000000" w:rsidP="00000000" w:rsidRDefault="00000000" w:rsidRPr="00000000" w14:paraId="00000029">
            <w:pPr>
              <w:rPr/>
            </w:pPr>
            <w:r w:rsidDel="00000000" w:rsidR="00000000" w:rsidRPr="00000000">
              <w:rPr>
                <w:b w:val="1"/>
                <w:rtl w:val="0"/>
              </w:rPr>
              <w:t xml:space="preserve">SL 9-10.4/11-12.4</w:t>
            </w:r>
            <w:r w:rsidDel="00000000" w:rsidR="00000000" w:rsidRPr="00000000">
              <w:rPr>
                <w:rtl w:val="0"/>
              </w:rPr>
              <w:t xml:space="preserve"> Present information, findings, and supporting evidence clearly, concisely, and logically such that listeners can follow the line of reasoning and the organization, development, and substance.</w:t>
            </w:r>
          </w:p>
          <w:p w:rsidR="00000000" w:rsidDel="00000000" w:rsidP="00000000" w:rsidRDefault="00000000" w:rsidRPr="00000000" w14:paraId="0000002A">
            <w:pPr>
              <w:rPr/>
            </w:pPr>
            <w:r w:rsidDel="00000000" w:rsidR="00000000" w:rsidRPr="00000000">
              <w:rPr>
                <w:b w:val="1"/>
                <w:rtl w:val="0"/>
              </w:rPr>
              <w:t xml:space="preserve">SL 9-10.5/SL 11-12.5 </w:t>
            </w:r>
            <w:r w:rsidDel="00000000" w:rsidR="00000000" w:rsidRPr="00000000">
              <w:rPr>
                <w:rtl w:val="0"/>
              </w:rPr>
              <w:t xml:space="preserve">Make strategic use of digital media (e.g. textual, graphical, audio, visual, and interactive elements) in presentations to enhance understanding of findings, reasoning, and evidence and to add interest.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Facilitation Resources </w:t>
            </w:r>
          </w:p>
        </w:tc>
        <w:tc>
          <w:tcPr>
            <w:shd w:fill="auto" w:val="clear"/>
            <w:tcMar>
              <w:top w:w="100.0" w:type="dxa"/>
              <w:left w:w="100.0" w:type="dxa"/>
              <w:bottom w:w="100.0" w:type="dxa"/>
              <w:right w:w="100.0" w:type="dxa"/>
            </w:tcMar>
          </w:tcPr>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hyperlink r:id="rId7">
              <w:r w:rsidDel="00000000" w:rsidR="00000000" w:rsidRPr="00000000">
                <w:rPr>
                  <w:color w:val="1155cc"/>
                  <w:u w:val="single"/>
                  <w:rtl w:val="0"/>
                </w:rPr>
                <w:t xml:space="preserve">Black English Unit Slide Deck </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hyperlink r:id="rId8">
              <w:r w:rsidDel="00000000" w:rsidR="00000000" w:rsidRPr="00000000">
                <w:rPr>
                  <w:color w:val="1155cc"/>
                  <w:u w:val="single"/>
                  <w:rtl w:val="0"/>
                </w:rPr>
                <w:t xml:space="preserve">Difficult Conversation Discussion Stems</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hyperlink r:id="rId9">
              <w:r w:rsidDel="00000000" w:rsidR="00000000" w:rsidRPr="00000000">
                <w:rPr>
                  <w:color w:val="1155cc"/>
                  <w:u w:val="single"/>
                  <w:rtl w:val="0"/>
                </w:rPr>
                <w:t xml:space="preserve">Born on the Water</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Performance Task(s)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6"/>
              </w:numPr>
              <w:ind w:left="720" w:hanging="360"/>
              <w:rPr/>
            </w:pPr>
            <w:r w:rsidDel="00000000" w:rsidR="00000000" w:rsidRPr="00000000">
              <w:rPr>
                <w:rtl w:val="0"/>
              </w:rPr>
              <w:t xml:space="preserve">1.5  pages, 12-point  Times New Roman font, Double spaced essay</w:t>
            </w:r>
          </w:p>
          <w:p w:rsidR="00000000" w:rsidDel="00000000" w:rsidP="00000000" w:rsidRDefault="00000000" w:rsidRPr="00000000" w14:paraId="0000003C">
            <w:pPr>
              <w:numPr>
                <w:ilvl w:val="0"/>
                <w:numId w:val="6"/>
              </w:numPr>
              <w:ind w:left="720" w:hanging="360"/>
              <w:rPr/>
            </w:pPr>
            <w:r w:rsidDel="00000000" w:rsidR="00000000" w:rsidRPr="00000000">
              <w:rPr>
                <w:rtl w:val="0"/>
              </w:rPr>
              <w:t xml:space="preserve">5-7 minutes podcast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Final Reflection Essay Prompt: What connected with you about Black English during the unit?  What did not connect with you?  What misconception did you begin this unit with that you now understand better? What was the most important activity, concept, reading, 0r video you engaged with?  Why?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Collaborative Podcast Discussion: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To what extent should Black English be welcomed in academic and business spaces?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Or </w:t>
            </w:r>
          </w:p>
          <w:p w:rsidR="00000000" w:rsidDel="00000000" w:rsidP="00000000" w:rsidRDefault="00000000" w:rsidRPr="00000000" w14:paraId="00000045">
            <w:pPr>
              <w:rPr>
                <w:highlight w:val="white"/>
              </w:rPr>
            </w:pPr>
            <w:r w:rsidDel="00000000" w:rsidR="00000000" w:rsidRPr="00000000">
              <w:rPr>
                <w:rtl w:val="0"/>
              </w:rPr>
            </w:r>
          </w:p>
          <w:p w:rsidR="00000000" w:rsidDel="00000000" w:rsidP="00000000" w:rsidRDefault="00000000" w:rsidRPr="00000000" w14:paraId="00000046">
            <w:pPr>
              <w:rPr>
                <w:highlight w:val="white"/>
              </w:rPr>
            </w:pPr>
            <w:r w:rsidDel="00000000" w:rsidR="00000000" w:rsidRPr="00000000">
              <w:rPr>
                <w:highlight w:val="white"/>
                <w:rtl w:val="0"/>
              </w:rPr>
              <w:t xml:space="preserve">Why can it be important to welcome AAVE in academic and business spaces?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These two activities require students to reflect on the ideas presented and learned  throughout this unit.</w:t>
            </w:r>
          </w:p>
          <w:p w:rsidR="00000000" w:rsidDel="00000000" w:rsidP="00000000" w:rsidRDefault="00000000" w:rsidRPr="00000000" w14:paraId="0000004A">
            <w:pPr>
              <w:rPr/>
            </w:pP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Assessment/Evaluation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color w:val="444746"/>
                <w:highlight w:val="white"/>
                <w:rtl w:val="0"/>
              </w:rPr>
              <w:t xml:space="preserve">Teacher created rubrics for the essays</w:t>
            </w:r>
            <w:r w:rsidDel="00000000" w:rsidR="00000000" w:rsidRPr="00000000">
              <w:rPr>
                <w:rtl w:val="0"/>
              </w:rPr>
            </w:r>
          </w:p>
        </w:tc>
      </w:tr>
    </w:tbl>
    <w:p w:rsidR="00000000" w:rsidDel="00000000" w:rsidP="00000000" w:rsidRDefault="00000000" w:rsidRPr="00000000" w14:paraId="00000051">
      <w:pPr>
        <w:pStyle w:val="Heading1"/>
        <w:jc w:val="left"/>
        <w:rPr>
          <w:rFonts w:ascii="Georgia" w:cs="Georgia" w:eastAsia="Georgia" w:hAnsi="Georgia"/>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52">
      <w:pPr>
        <w:jc w:val="center"/>
        <w:rPr>
          <w:sz w:val="26"/>
          <w:szCs w:val="26"/>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sz w:val="26"/>
          <w:szCs w:val="26"/>
          <w:rtl w:val="0"/>
        </w:rPr>
        <w:t xml:space="preserve">DAILY LESSONS AND RESOURCES</w:t>
      </w:r>
      <w:r w:rsidDel="00000000" w:rsidR="00000000" w:rsidRPr="00000000">
        <w:rPr>
          <w:rtl w:val="0"/>
        </w:rPr>
      </w:r>
    </w:p>
    <w:p w:rsidR="00000000" w:rsidDel="00000000" w:rsidP="00000000" w:rsidRDefault="00000000" w:rsidRPr="00000000" w14:paraId="00000054">
      <w:pPr>
        <w:pStyle w:val="Heading2"/>
        <w:spacing w:after="0" w:before="0" w:lineRule="auto"/>
        <w:jc w:val="center"/>
        <w:rPr>
          <w:i w:val="1"/>
          <w:sz w:val="24"/>
          <w:szCs w:val="24"/>
          <w:u w:val="single"/>
        </w:rPr>
      </w:pPr>
      <w:bookmarkStart w:colFirst="0" w:colLast="0" w:name="_heading=h.3znysh7" w:id="2"/>
      <w:bookmarkEnd w:id="2"/>
      <w:r w:rsidDel="00000000" w:rsidR="00000000" w:rsidRPr="00000000">
        <w:rPr>
          <w:rtl w:val="0"/>
        </w:rPr>
      </w:r>
    </w:p>
    <w:p w:rsidR="00000000" w:rsidDel="00000000" w:rsidP="00000000" w:rsidRDefault="00000000" w:rsidRPr="00000000" w14:paraId="00000055">
      <w:pPr>
        <w:pStyle w:val="Heading2"/>
        <w:spacing w:after="0" w:before="0" w:lineRule="auto"/>
        <w:jc w:val="center"/>
        <w:rPr>
          <w:sz w:val="24"/>
          <w:szCs w:val="24"/>
        </w:rPr>
      </w:pPr>
      <w:bookmarkStart w:colFirst="0" w:colLast="0" w:name="_heading=h.3dy6vkm" w:id="3"/>
      <w:bookmarkEnd w:id="3"/>
      <w:r w:rsidDel="00000000" w:rsidR="00000000" w:rsidRPr="00000000">
        <w:rPr>
          <w:i w:val="1"/>
          <w:sz w:val="24"/>
          <w:szCs w:val="24"/>
          <w:u w:val="single"/>
          <w:rtl w:val="0"/>
        </w:rPr>
        <w:t xml:space="preserve">Day 1</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tbl>
      <w:tblPr>
        <w:tblStyle w:val="Table2"/>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rPr/>
            </w:pPr>
            <w:r w:rsidDel="00000000" w:rsidR="00000000" w:rsidRPr="00000000">
              <w:rPr>
                <w:rtl w:val="0"/>
              </w:rPr>
              <w:t xml:space="preserve">What is Black English?  What are its characteristics?</w:t>
            </w:r>
          </w:p>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tl w:val="0"/>
              </w:rPr>
              <w:t xml:space="preserve">Students will begin to think about their understanding of Black English.</w:t>
            </w:r>
          </w:p>
          <w:p w:rsidR="00000000" w:rsidDel="00000000" w:rsidP="00000000" w:rsidRDefault="00000000" w:rsidRPr="00000000" w14:paraId="0000005B">
            <w:pPr>
              <w:widowControl w:val="0"/>
              <w:rPr/>
            </w:pPr>
            <w:r w:rsidDel="00000000" w:rsidR="00000000" w:rsidRPr="00000000">
              <w:rPr>
                <w:rtl w:val="0"/>
              </w:rPr>
              <w:t xml:space="preserve">Students will characterize people who speak standard English and people who speak Black English.</w:t>
            </w:r>
          </w:p>
          <w:p w:rsidR="00000000" w:rsidDel="00000000" w:rsidP="00000000" w:rsidRDefault="00000000" w:rsidRPr="00000000" w14:paraId="0000005C">
            <w:pPr>
              <w:widowControl w:val="0"/>
              <w:rPr/>
            </w:pPr>
            <w:r w:rsidDel="00000000" w:rsidR="00000000" w:rsidRPr="00000000">
              <w:rPr>
                <w:rtl w:val="0"/>
              </w:rPr>
            </w:r>
          </w:p>
          <w:p w:rsidR="00000000" w:rsidDel="00000000" w:rsidP="00000000" w:rsidRDefault="00000000" w:rsidRPr="00000000" w14:paraId="0000005D">
            <w:pPr>
              <w:widowControl w:val="0"/>
              <w:rPr/>
            </w:pPr>
            <w:r w:rsidDel="00000000" w:rsidR="00000000" w:rsidRPr="00000000">
              <w:rPr>
                <w:rtl w:val="0"/>
              </w:rPr>
            </w:r>
          </w:p>
          <w:p w:rsidR="00000000" w:rsidDel="00000000" w:rsidP="00000000" w:rsidRDefault="00000000" w:rsidRPr="00000000" w14:paraId="0000005E">
            <w:pPr>
              <w:widowControl w:val="0"/>
              <w:rPr/>
            </w:pPr>
            <w:r w:rsidDel="00000000" w:rsidR="00000000" w:rsidRPr="00000000">
              <w:rPr>
                <w:rtl w:val="0"/>
              </w:rPr>
              <w:t xml:space="preserve">What do you understand about language, North American Black culture and Black English? </w:t>
              <w:br w:type="textWrapping"/>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17"/>
              </w:numPr>
              <w:ind w:left="720" w:hanging="360"/>
              <w:rPr/>
            </w:pPr>
            <w:r w:rsidDel="00000000" w:rsidR="00000000" w:rsidRPr="00000000">
              <w:rPr>
                <w:rtl w:val="0"/>
              </w:rPr>
              <w:t xml:space="preserve">Binder paper</w:t>
            </w:r>
          </w:p>
          <w:p w:rsidR="00000000" w:rsidDel="00000000" w:rsidP="00000000" w:rsidRDefault="00000000" w:rsidRPr="00000000" w14:paraId="00000061">
            <w:pPr>
              <w:widowControl w:val="0"/>
              <w:numPr>
                <w:ilvl w:val="0"/>
                <w:numId w:val="17"/>
              </w:numPr>
              <w:ind w:left="720" w:hanging="360"/>
              <w:rPr/>
            </w:pPr>
            <w:hyperlink r:id="rId10">
              <w:r w:rsidDel="00000000" w:rsidR="00000000" w:rsidRPr="00000000">
                <w:rPr>
                  <w:i w:val="1"/>
                  <w:color w:val="1155cc"/>
                  <w:u w:val="single"/>
                  <w:rtl w:val="0"/>
                </w:rPr>
                <w:t xml:space="preserve">Unit Opening Questions</w:t>
              </w:r>
            </w:hyperlink>
            <w:r w:rsidDel="00000000" w:rsidR="00000000" w:rsidRPr="00000000">
              <w:rPr>
                <w:rtl w:val="0"/>
              </w:rPr>
              <w:t xml:space="preserve"> handout</w:t>
            </w:r>
          </w:p>
          <w:p w:rsidR="00000000" w:rsidDel="00000000" w:rsidP="00000000" w:rsidRDefault="00000000" w:rsidRPr="00000000" w14:paraId="00000062">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ind w:left="720" w:firstLine="0"/>
              <w:rPr/>
            </w:pPr>
            <w:r w:rsidDel="00000000" w:rsidR="00000000" w:rsidRPr="00000000">
              <w:rPr>
                <w:rtl w:val="0"/>
              </w:rPr>
            </w:r>
          </w:p>
          <w:p w:rsidR="00000000" w:rsidDel="00000000" w:rsidP="00000000" w:rsidRDefault="00000000" w:rsidRPr="00000000" w14:paraId="00000065">
            <w:pPr>
              <w:widowControl w:val="0"/>
              <w:numPr>
                <w:ilvl w:val="0"/>
                <w:numId w:val="7"/>
              </w:numPr>
              <w:ind w:left="720" w:hanging="360"/>
              <w:rPr/>
            </w:pPr>
            <w:r w:rsidDel="00000000" w:rsidR="00000000" w:rsidRPr="00000000">
              <w:rPr>
                <w:rtl w:val="0"/>
              </w:rPr>
              <w:t xml:space="preserve">Students answer the questions “What is Black English?” and “What are the characteristics of Black English?”  on a piece of paper.</w:t>
            </w:r>
          </w:p>
          <w:p w:rsidR="00000000" w:rsidDel="00000000" w:rsidP="00000000" w:rsidRDefault="00000000" w:rsidRPr="00000000" w14:paraId="00000066">
            <w:pPr>
              <w:widowControl w:val="0"/>
              <w:numPr>
                <w:ilvl w:val="0"/>
                <w:numId w:val="7"/>
              </w:numPr>
              <w:ind w:left="720" w:hanging="360"/>
              <w:rPr/>
            </w:pPr>
            <w:r w:rsidDel="00000000" w:rsidR="00000000" w:rsidRPr="00000000">
              <w:rPr>
                <w:rtl w:val="0"/>
              </w:rPr>
              <w:t xml:space="preserve">Students share their answers with their seat neighbors. </w:t>
            </w:r>
          </w:p>
          <w:p w:rsidR="00000000" w:rsidDel="00000000" w:rsidP="00000000" w:rsidRDefault="00000000" w:rsidRPr="00000000" w14:paraId="00000067">
            <w:pPr>
              <w:widowControl w:val="0"/>
              <w:numPr>
                <w:ilvl w:val="0"/>
                <w:numId w:val="7"/>
              </w:numPr>
              <w:ind w:left="720" w:hanging="360"/>
              <w:rPr/>
            </w:pPr>
            <w:r w:rsidDel="00000000" w:rsidR="00000000" w:rsidRPr="00000000">
              <w:rPr>
                <w:rtl w:val="0"/>
              </w:rPr>
              <w:t xml:space="preserve">Students share their answers aloud, one at a time, as the teacher writes them on a visible Google slide.</w:t>
            </w:r>
          </w:p>
          <w:p w:rsidR="00000000" w:rsidDel="00000000" w:rsidP="00000000" w:rsidRDefault="00000000" w:rsidRPr="00000000" w14:paraId="00000068">
            <w:pPr>
              <w:widowControl w:val="0"/>
              <w:numPr>
                <w:ilvl w:val="0"/>
                <w:numId w:val="7"/>
              </w:numPr>
              <w:ind w:left="720" w:hanging="360"/>
              <w:rPr/>
            </w:pPr>
            <w:r w:rsidDel="00000000" w:rsidR="00000000" w:rsidRPr="00000000">
              <w:rPr>
                <w:rtl w:val="0"/>
              </w:rPr>
              <w:t xml:space="preserve">Class discusses patterns they notice and any ideas that resonate with them.</w:t>
            </w:r>
          </w:p>
          <w:p w:rsidR="00000000" w:rsidDel="00000000" w:rsidP="00000000" w:rsidRDefault="00000000" w:rsidRPr="00000000" w14:paraId="00000069">
            <w:pPr>
              <w:widowControl w:val="0"/>
              <w:numPr>
                <w:ilvl w:val="0"/>
                <w:numId w:val="7"/>
              </w:numPr>
              <w:ind w:left="720" w:hanging="360"/>
              <w:rPr/>
            </w:pPr>
            <w:r w:rsidDel="00000000" w:rsidR="00000000" w:rsidRPr="00000000">
              <w:rPr>
                <w:rtl w:val="0"/>
              </w:rPr>
              <w:t xml:space="preserve">Without the help of the Internet, students answer </w:t>
            </w:r>
            <w:hyperlink r:id="rId11">
              <w:r w:rsidDel="00000000" w:rsidR="00000000" w:rsidRPr="00000000">
                <w:rPr>
                  <w:color w:val="1155cc"/>
                  <w:u w:val="single"/>
                  <w:rtl w:val="0"/>
                </w:rPr>
                <w:t xml:space="preserve">unit opening questions</w:t>
              </w:r>
            </w:hyperlink>
            <w:r w:rsidDel="00000000" w:rsidR="00000000" w:rsidRPr="00000000">
              <w:rPr>
                <w:rtl w:val="0"/>
              </w:rPr>
              <w:t xml:space="preserve"> based on their prior knowledge. </w:t>
            </w:r>
          </w:p>
          <w:p w:rsidR="00000000" w:rsidDel="00000000" w:rsidP="00000000" w:rsidRDefault="00000000" w:rsidRPr="00000000" w14:paraId="0000006A">
            <w:pPr>
              <w:widowControl w:val="0"/>
              <w:numPr>
                <w:ilvl w:val="0"/>
                <w:numId w:val="7"/>
              </w:numPr>
              <w:ind w:left="720" w:hanging="360"/>
              <w:rPr/>
            </w:pPr>
            <w:r w:rsidDel="00000000" w:rsidR="00000000" w:rsidRPr="00000000">
              <w:rPr>
                <w:rtl w:val="0"/>
              </w:rPr>
              <w:t xml:space="preserve">Students are divided into groups of four with questions divided between groups.</w:t>
            </w:r>
          </w:p>
          <w:p w:rsidR="00000000" w:rsidDel="00000000" w:rsidP="00000000" w:rsidRDefault="00000000" w:rsidRPr="00000000" w14:paraId="0000006B">
            <w:pPr>
              <w:widowControl w:val="0"/>
              <w:numPr>
                <w:ilvl w:val="0"/>
                <w:numId w:val="7"/>
              </w:numPr>
              <w:ind w:left="720" w:hanging="360"/>
              <w:rPr/>
            </w:pPr>
            <w:r w:rsidDel="00000000" w:rsidR="00000000" w:rsidRPr="00000000">
              <w:rPr>
                <w:rtl w:val="0"/>
              </w:rPr>
              <w:t xml:space="preserve">Students share their answers with their group members. </w:t>
            </w:r>
          </w:p>
          <w:p w:rsidR="00000000" w:rsidDel="00000000" w:rsidP="00000000" w:rsidRDefault="00000000" w:rsidRPr="00000000" w14:paraId="0000006C">
            <w:pPr>
              <w:widowControl w:val="0"/>
              <w:numPr>
                <w:ilvl w:val="0"/>
                <w:numId w:val="7"/>
              </w:numPr>
              <w:ind w:left="720" w:hanging="360"/>
              <w:rPr/>
            </w:pPr>
            <w:r w:rsidDel="00000000" w:rsidR="00000000" w:rsidRPr="00000000">
              <w:rPr>
                <w:rtl w:val="0"/>
              </w:rPr>
              <w:t xml:space="preserve">Students synthesize their group members’ answers and create a Google slide on the classes’ shared Google Slide Presentation.</w:t>
            </w:r>
          </w:p>
          <w:p w:rsidR="00000000" w:rsidDel="00000000" w:rsidP="00000000" w:rsidRDefault="00000000" w:rsidRPr="00000000" w14:paraId="0000006D">
            <w:pPr>
              <w:widowControl w:val="0"/>
              <w:numPr>
                <w:ilvl w:val="0"/>
                <w:numId w:val="7"/>
              </w:numPr>
              <w:ind w:left="720" w:hanging="360"/>
              <w:rPr/>
            </w:pPr>
            <w:r w:rsidDel="00000000" w:rsidR="00000000" w:rsidRPr="00000000">
              <w:rPr>
                <w:rtl w:val="0"/>
              </w:rPr>
              <w:t xml:space="preserve">Each group presents their slide.  Students modify their notes/answers to record any information presented that they do not have.</w:t>
            </w:r>
          </w:p>
          <w:p w:rsidR="00000000" w:rsidDel="00000000" w:rsidP="00000000" w:rsidRDefault="00000000" w:rsidRPr="00000000" w14:paraId="0000006E">
            <w:pPr>
              <w:widowControl w:val="0"/>
              <w:rPr/>
            </w:pPr>
            <w:r w:rsidDel="00000000" w:rsidR="00000000" w:rsidRPr="00000000">
              <w:rPr>
                <w:rtl w:val="0"/>
              </w:rPr>
            </w:r>
          </w:p>
        </w:tc>
      </w:tr>
    </w:tbl>
    <w:p w:rsidR="00000000" w:rsidDel="00000000" w:rsidP="00000000" w:rsidRDefault="00000000" w:rsidRPr="00000000" w14:paraId="0000006F">
      <w:pPr>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2"/>
        <w:spacing w:after="0" w:before="0" w:lineRule="auto"/>
        <w:jc w:val="center"/>
        <w:rPr>
          <w:i w:val="1"/>
          <w:sz w:val="24"/>
          <w:szCs w:val="24"/>
          <w:u w:val="single"/>
        </w:rPr>
      </w:pPr>
      <w:bookmarkStart w:colFirst="0" w:colLast="0" w:name="_heading=h.wu5xtovbqny9" w:id="4"/>
      <w:bookmarkEnd w:id="4"/>
      <w:r w:rsidDel="00000000" w:rsidR="00000000" w:rsidRPr="00000000">
        <w:rPr>
          <w:i w:val="1"/>
          <w:sz w:val="24"/>
          <w:szCs w:val="24"/>
          <w:u w:val="single"/>
          <w:rtl w:val="0"/>
        </w:rPr>
        <w:t xml:space="preserve">Days 2 and 3</w:t>
      </w:r>
    </w:p>
    <w:p w:rsidR="00000000" w:rsidDel="00000000" w:rsidP="00000000" w:rsidRDefault="00000000" w:rsidRPr="00000000" w14:paraId="00000071">
      <w:pPr>
        <w:rPr/>
      </w:pPr>
      <w:r w:rsidDel="00000000" w:rsidR="00000000" w:rsidRPr="00000000">
        <w:rPr>
          <w:rtl w:val="0"/>
        </w:rPr>
      </w:r>
    </w:p>
    <w:tbl>
      <w:tblPr>
        <w:tblStyle w:val="Table3"/>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240" w:line="276" w:lineRule="auto"/>
              <w:ind w:left="0" w:firstLine="0"/>
              <w:rPr>
                <w:color w:val="030303"/>
              </w:rPr>
            </w:pPr>
            <w:r w:rsidDel="00000000" w:rsidR="00000000" w:rsidRPr="00000000">
              <w:rPr>
                <w:color w:val="030303"/>
                <w:rtl w:val="0"/>
              </w:rPr>
              <w:t xml:space="preserve">This lesson provides a quick and beautiful way of telling the history of African Americans. It also sets the context for study of the origins of AAVE.</w:t>
            </w:r>
          </w:p>
          <w:p w:rsidR="00000000" w:rsidDel="00000000" w:rsidP="00000000" w:rsidRDefault="00000000" w:rsidRPr="00000000" w14:paraId="00000074">
            <w:pPr>
              <w:widowControl w:val="0"/>
              <w:numPr>
                <w:ilvl w:val="0"/>
                <w:numId w:val="12"/>
              </w:numPr>
              <w:spacing w:after="0" w:line="276" w:lineRule="auto"/>
              <w:ind w:left="720" w:hanging="360"/>
              <w:rPr>
                <w:color w:val="030303"/>
              </w:rPr>
            </w:pPr>
            <w:r w:rsidDel="00000000" w:rsidR="00000000" w:rsidRPr="00000000">
              <w:rPr>
                <w:color w:val="030303"/>
                <w:rtl w:val="0"/>
              </w:rPr>
              <w:t xml:space="preserve">What happened in the lives of African people before being brought to America?</w:t>
            </w:r>
          </w:p>
          <w:p w:rsidR="00000000" w:rsidDel="00000000" w:rsidP="00000000" w:rsidRDefault="00000000" w:rsidRPr="00000000" w14:paraId="00000075">
            <w:pPr>
              <w:widowControl w:val="0"/>
              <w:numPr>
                <w:ilvl w:val="0"/>
                <w:numId w:val="12"/>
              </w:numPr>
              <w:spacing w:after="240" w:line="276" w:lineRule="auto"/>
              <w:ind w:left="720" w:hanging="360"/>
              <w:rPr>
                <w:color w:val="030303"/>
              </w:rPr>
            </w:pPr>
            <w:r w:rsidDel="00000000" w:rsidR="00000000" w:rsidRPr="00000000">
              <w:rPr>
                <w:color w:val="030303"/>
                <w:rtl w:val="0"/>
              </w:rPr>
              <w:t xml:space="preserve">How did the enslaved people’s experiences during the Middle Passage and in early Colonial America contribute to the development of AAVE?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numPr>
                <w:ilvl w:val="0"/>
                <w:numId w:val="10"/>
              </w:numPr>
              <w:ind w:left="720" w:hanging="360"/>
              <w:rPr/>
            </w:pPr>
            <w:r w:rsidDel="00000000" w:rsidR="00000000" w:rsidRPr="00000000">
              <w:rPr>
                <w:rtl w:val="0"/>
              </w:rPr>
              <w:t xml:space="preserve">Book: </w:t>
            </w:r>
            <w:hyperlink r:id="rId12">
              <w:r w:rsidDel="00000000" w:rsidR="00000000" w:rsidRPr="00000000">
                <w:rPr>
                  <w:i w:val="1"/>
                  <w:color w:val="1155cc"/>
                  <w:u w:val="single"/>
                  <w:rtl w:val="0"/>
                </w:rPr>
                <w:t xml:space="preserve">Born on the Water</w:t>
              </w:r>
            </w:hyperlink>
            <w:r w:rsidDel="00000000" w:rsidR="00000000" w:rsidRPr="00000000">
              <w:rPr>
                <w:rtl w:val="0"/>
              </w:rPr>
            </w:r>
          </w:p>
          <w:p w:rsidR="00000000" w:rsidDel="00000000" w:rsidP="00000000" w:rsidRDefault="00000000" w:rsidRPr="00000000" w14:paraId="00000078">
            <w:pPr>
              <w:widowControl w:val="0"/>
              <w:numPr>
                <w:ilvl w:val="0"/>
                <w:numId w:val="10"/>
              </w:numPr>
              <w:ind w:left="720" w:hanging="360"/>
              <w:rPr/>
            </w:pPr>
            <w:r w:rsidDel="00000000" w:rsidR="00000000" w:rsidRPr="00000000">
              <w:rPr>
                <w:rtl w:val="0"/>
              </w:rPr>
              <w:t xml:space="preserve">Handouts: Section Questions  </w:t>
            </w:r>
            <w:hyperlink r:id="rId13">
              <w:r w:rsidDel="00000000" w:rsidR="00000000" w:rsidRPr="00000000">
                <w:rPr>
                  <w:color w:val="1155cc"/>
                  <w:u w:val="single"/>
                  <w:rtl w:val="0"/>
                </w:rPr>
                <w:t xml:space="preserve">Section 1</w:t>
              </w:r>
            </w:hyperlink>
            <w:r w:rsidDel="00000000" w:rsidR="00000000" w:rsidRPr="00000000">
              <w:rPr>
                <w:rtl w:val="0"/>
              </w:rPr>
              <w:t xml:space="preserve">, </w:t>
            </w:r>
            <w:hyperlink r:id="rId14">
              <w:r w:rsidDel="00000000" w:rsidR="00000000" w:rsidRPr="00000000">
                <w:rPr>
                  <w:color w:val="1155cc"/>
                  <w:u w:val="single"/>
                  <w:rtl w:val="0"/>
                </w:rPr>
                <w:t xml:space="preserve">Section 2</w:t>
              </w:r>
            </w:hyperlink>
            <w:r w:rsidDel="00000000" w:rsidR="00000000" w:rsidRPr="00000000">
              <w:rPr>
                <w:rtl w:val="0"/>
              </w:rPr>
              <w:t xml:space="preserve">, </w:t>
            </w:r>
            <w:hyperlink r:id="rId15">
              <w:r w:rsidDel="00000000" w:rsidR="00000000" w:rsidRPr="00000000">
                <w:rPr>
                  <w:color w:val="1155cc"/>
                  <w:u w:val="single"/>
                  <w:rtl w:val="0"/>
                </w:rPr>
                <w:t xml:space="preserve">Section 3</w:t>
              </w:r>
            </w:hyperlink>
            <w:r w:rsidDel="00000000" w:rsidR="00000000" w:rsidRPr="00000000">
              <w:rPr>
                <w:rtl w:val="0"/>
              </w:rPr>
            </w:r>
          </w:p>
          <w:p w:rsidR="00000000" w:rsidDel="00000000" w:rsidP="00000000" w:rsidRDefault="00000000" w:rsidRPr="00000000" w14:paraId="00000079">
            <w:pPr>
              <w:widowControl w:val="0"/>
              <w:numPr>
                <w:ilvl w:val="0"/>
                <w:numId w:val="10"/>
              </w:numPr>
              <w:ind w:left="720" w:hanging="360"/>
              <w:rPr>
                <w:u w:val="none"/>
              </w:rPr>
            </w:pPr>
            <w:r w:rsidDel="00000000" w:rsidR="00000000" w:rsidRPr="00000000">
              <w:rPr>
                <w:rtl w:val="0"/>
              </w:rPr>
              <w:t xml:space="preserve">Handout: </w:t>
            </w:r>
            <w:hyperlink r:id="rId16">
              <w:r w:rsidDel="00000000" w:rsidR="00000000" w:rsidRPr="00000000">
                <w:rPr>
                  <w:color w:val="1155cc"/>
                  <w:u w:val="single"/>
                  <w:rtl w:val="0"/>
                </w:rPr>
                <w:t xml:space="preserve">Poems from the book</w:t>
              </w:r>
            </w:hyperlink>
            <w:r w:rsidDel="00000000" w:rsidR="00000000" w:rsidRPr="00000000">
              <w:rPr>
                <w:rtl w:val="0"/>
              </w:rPr>
            </w:r>
          </w:p>
          <w:p w:rsidR="00000000" w:rsidDel="00000000" w:rsidP="00000000" w:rsidRDefault="00000000" w:rsidRPr="00000000" w14:paraId="0000007A">
            <w:pPr>
              <w:widowControl w:val="0"/>
              <w:numPr>
                <w:ilvl w:val="0"/>
                <w:numId w:val="10"/>
              </w:numPr>
              <w:ind w:left="720" w:hanging="360"/>
              <w:rPr>
                <w:u w:val="none"/>
              </w:rPr>
            </w:pPr>
            <w:r w:rsidDel="00000000" w:rsidR="00000000" w:rsidRPr="00000000">
              <w:rPr>
                <w:rtl w:val="0"/>
              </w:rPr>
              <w:t xml:space="preserve">Document Camera</w:t>
            </w:r>
            <w:r w:rsidDel="00000000" w:rsidR="00000000" w:rsidRPr="00000000">
              <w:rPr>
                <w:rtl w:val="0"/>
              </w:rPr>
            </w:r>
          </w:p>
          <w:p w:rsidR="00000000" w:rsidDel="00000000" w:rsidP="00000000" w:rsidRDefault="00000000" w:rsidRPr="00000000" w14:paraId="0000007B">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numPr>
                <w:ilvl w:val="0"/>
                <w:numId w:val="15"/>
              </w:numPr>
              <w:ind w:left="720" w:hanging="360"/>
              <w:rPr>
                <w:u w:val="none"/>
              </w:rPr>
            </w:pPr>
            <w:r w:rsidDel="00000000" w:rsidR="00000000" w:rsidRPr="00000000">
              <w:rPr>
                <w:rtl w:val="0"/>
              </w:rPr>
              <w:t xml:space="preserve">The teacher reads the entire book to students either using the document camera or by opening the book toward the students.</w:t>
            </w:r>
            <w:r w:rsidDel="00000000" w:rsidR="00000000" w:rsidRPr="00000000">
              <w:rPr>
                <w:rtl w:val="0"/>
              </w:rPr>
            </w:r>
          </w:p>
          <w:p w:rsidR="00000000" w:rsidDel="00000000" w:rsidP="00000000" w:rsidRDefault="00000000" w:rsidRPr="00000000" w14:paraId="0000007E">
            <w:pPr>
              <w:widowControl w:val="0"/>
              <w:numPr>
                <w:ilvl w:val="0"/>
                <w:numId w:val="15"/>
              </w:numPr>
              <w:ind w:left="720" w:hanging="360"/>
              <w:rPr>
                <w:u w:val="none"/>
              </w:rPr>
            </w:pPr>
            <w:r w:rsidDel="00000000" w:rsidR="00000000" w:rsidRPr="00000000">
              <w:rPr>
                <w:rtl w:val="0"/>
              </w:rPr>
              <w:t xml:space="preserve">Read the book one section at a time using the document camera so that students can see the pictures in detail. </w:t>
            </w:r>
            <w:r w:rsidDel="00000000" w:rsidR="00000000" w:rsidRPr="00000000">
              <w:rPr>
                <w:rtl w:val="0"/>
              </w:rPr>
            </w:r>
          </w:p>
          <w:p w:rsidR="00000000" w:rsidDel="00000000" w:rsidP="00000000" w:rsidRDefault="00000000" w:rsidRPr="00000000" w14:paraId="0000007F">
            <w:pPr>
              <w:widowControl w:val="0"/>
              <w:numPr>
                <w:ilvl w:val="0"/>
                <w:numId w:val="15"/>
              </w:numPr>
              <w:ind w:left="720" w:hanging="360"/>
              <w:rPr>
                <w:u w:val="none"/>
              </w:rPr>
            </w:pPr>
            <w:r w:rsidDel="00000000" w:rsidR="00000000" w:rsidRPr="00000000">
              <w:rPr>
                <w:rtl w:val="0"/>
              </w:rPr>
              <w:t xml:space="preserve">Students will have the individual poems from the book in a </w:t>
            </w:r>
            <w:hyperlink r:id="rId17">
              <w:r w:rsidDel="00000000" w:rsidR="00000000" w:rsidRPr="00000000">
                <w:rPr>
                  <w:color w:val="1155cc"/>
                  <w:u w:val="single"/>
                  <w:rtl w:val="0"/>
                </w:rPr>
                <w:t xml:space="preserve">handout</w:t>
              </w:r>
            </w:hyperlink>
            <w:r w:rsidDel="00000000" w:rsidR="00000000" w:rsidRPr="00000000">
              <w:rPr>
                <w:rtl w:val="0"/>
              </w:rPr>
              <w:t xml:space="preserve"> for them to annotate their noticing and analysis.</w:t>
            </w:r>
            <w:r w:rsidDel="00000000" w:rsidR="00000000" w:rsidRPr="00000000">
              <w:rPr>
                <w:rtl w:val="0"/>
              </w:rPr>
            </w:r>
          </w:p>
          <w:p w:rsidR="00000000" w:rsidDel="00000000" w:rsidP="00000000" w:rsidRDefault="00000000" w:rsidRPr="00000000" w14:paraId="00000080">
            <w:pPr>
              <w:widowControl w:val="0"/>
              <w:numPr>
                <w:ilvl w:val="0"/>
                <w:numId w:val="15"/>
              </w:numPr>
              <w:ind w:left="720" w:hanging="360"/>
              <w:rPr>
                <w:u w:val="none"/>
              </w:rPr>
            </w:pPr>
            <w:r w:rsidDel="00000000" w:rsidR="00000000" w:rsidRPr="00000000">
              <w:rPr>
                <w:rtl w:val="0"/>
              </w:rPr>
              <w:t xml:space="preserve">After the teacher reads a section, students will re-read the poem on their handouts and answer the reflection questions on the Section Questions handouts.</w:t>
            </w:r>
            <w:r w:rsidDel="00000000" w:rsidR="00000000" w:rsidRPr="00000000">
              <w:rPr>
                <w:rtl w:val="0"/>
              </w:rPr>
            </w:r>
          </w:p>
          <w:p w:rsidR="00000000" w:rsidDel="00000000" w:rsidP="00000000" w:rsidRDefault="00000000" w:rsidRPr="00000000" w14:paraId="00000081">
            <w:pPr>
              <w:widowControl w:val="0"/>
              <w:numPr>
                <w:ilvl w:val="0"/>
                <w:numId w:val="15"/>
              </w:numPr>
              <w:ind w:left="720" w:hanging="360"/>
              <w:rPr>
                <w:u w:val="none"/>
              </w:rPr>
            </w:pPr>
            <w:r w:rsidDel="00000000" w:rsidR="00000000" w:rsidRPr="00000000">
              <w:rPr>
                <w:rtl w:val="0"/>
              </w:rPr>
              <w:t xml:space="preserve">Repeat steps 2-4 until the entire book is read.</w:t>
            </w:r>
            <w:r w:rsidDel="00000000" w:rsidR="00000000" w:rsidRPr="00000000">
              <w:rPr>
                <w:rtl w:val="0"/>
              </w:rPr>
            </w:r>
          </w:p>
          <w:p w:rsidR="00000000" w:rsidDel="00000000" w:rsidP="00000000" w:rsidRDefault="00000000" w:rsidRPr="00000000" w14:paraId="00000082">
            <w:pPr>
              <w:widowControl w:val="0"/>
              <w:numPr>
                <w:ilvl w:val="0"/>
                <w:numId w:val="15"/>
              </w:numPr>
              <w:ind w:left="720" w:hanging="360"/>
              <w:rPr>
                <w:u w:val="none"/>
              </w:rPr>
            </w:pPr>
            <w:r w:rsidDel="00000000" w:rsidR="00000000" w:rsidRPr="00000000">
              <w:rPr>
                <w:rtl w:val="0"/>
              </w:rPr>
              <w:t xml:space="preserve">Students will answer the following reflection questions:  </w:t>
            </w:r>
            <w:r w:rsidDel="00000000" w:rsidR="00000000" w:rsidRPr="00000000">
              <w:rPr>
                <w:rtl w:val="0"/>
              </w:rPr>
            </w:r>
          </w:p>
          <w:p w:rsidR="00000000" w:rsidDel="00000000" w:rsidP="00000000" w:rsidRDefault="00000000" w:rsidRPr="00000000" w14:paraId="00000083">
            <w:pPr>
              <w:widowControl w:val="0"/>
              <w:ind w:left="720" w:firstLine="0"/>
              <w:rPr/>
            </w:pPr>
            <w:r w:rsidDel="00000000" w:rsidR="00000000" w:rsidRPr="00000000">
              <w:rPr>
                <w:rtl w:val="0"/>
              </w:rPr>
            </w:r>
          </w:p>
          <w:p w:rsidR="00000000" w:rsidDel="00000000" w:rsidP="00000000" w:rsidRDefault="00000000" w:rsidRPr="00000000" w14:paraId="00000084">
            <w:pPr>
              <w:widowControl w:val="0"/>
              <w:ind w:left="720" w:firstLine="0"/>
              <w:rPr/>
            </w:pPr>
            <w:r w:rsidDel="00000000" w:rsidR="00000000" w:rsidRPr="00000000">
              <w:rPr>
                <w:rtl w:val="0"/>
              </w:rPr>
              <w:t xml:space="preserve">How do you think language was formed in America among the enslaved people considering what you have learned in this lesson? </w:t>
            </w:r>
          </w:p>
          <w:p w:rsidR="00000000" w:rsidDel="00000000" w:rsidP="00000000" w:rsidRDefault="00000000" w:rsidRPr="00000000" w14:paraId="00000085">
            <w:pPr>
              <w:widowControl w:val="0"/>
              <w:ind w:left="720" w:firstLine="0"/>
              <w:rPr/>
            </w:pPr>
            <w:r w:rsidDel="00000000" w:rsidR="00000000" w:rsidRPr="00000000">
              <w:rPr>
                <w:rtl w:val="0"/>
              </w:rPr>
            </w:r>
          </w:p>
          <w:p w:rsidR="00000000" w:rsidDel="00000000" w:rsidP="00000000" w:rsidRDefault="00000000" w:rsidRPr="00000000" w14:paraId="00000086">
            <w:pPr>
              <w:widowControl w:val="0"/>
              <w:ind w:left="720" w:firstLine="0"/>
              <w:rPr/>
            </w:pPr>
            <w:r w:rsidDel="00000000" w:rsidR="00000000" w:rsidRPr="00000000">
              <w:rPr>
                <w:rtl w:val="0"/>
              </w:rPr>
              <w:t xml:space="preserve">What kind of language do you think was developed?</w:t>
            </w:r>
          </w:p>
          <w:p w:rsidR="00000000" w:rsidDel="00000000" w:rsidP="00000000" w:rsidRDefault="00000000" w:rsidRPr="00000000" w14:paraId="00000087">
            <w:pPr>
              <w:widowControl w:val="0"/>
              <w:ind w:left="720" w:firstLine="0"/>
              <w:rPr/>
            </w:pPr>
            <w:r w:rsidDel="00000000" w:rsidR="00000000" w:rsidRPr="00000000">
              <w:rPr>
                <w:rtl w:val="0"/>
              </w:rPr>
            </w:r>
          </w:p>
        </w:tc>
      </w:tr>
    </w:tbl>
    <w:p w:rsidR="00000000" w:rsidDel="00000000" w:rsidP="00000000" w:rsidRDefault="00000000" w:rsidRPr="00000000" w14:paraId="00000088">
      <w:pPr>
        <w:rPr/>
      </w:pPr>
      <w:r w:rsidDel="00000000" w:rsidR="00000000" w:rsidRPr="00000000">
        <w:br w:type="page"/>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2"/>
        <w:spacing w:after="0" w:before="0" w:lineRule="auto"/>
        <w:jc w:val="center"/>
        <w:rPr>
          <w:i w:val="1"/>
          <w:sz w:val="24"/>
          <w:szCs w:val="24"/>
          <w:u w:val="single"/>
        </w:rPr>
      </w:pPr>
      <w:bookmarkStart w:colFirst="0" w:colLast="0" w:name="_heading=h.1t3h5sf" w:id="5"/>
      <w:bookmarkEnd w:id="5"/>
      <w:r w:rsidDel="00000000" w:rsidR="00000000" w:rsidRPr="00000000">
        <w:rPr>
          <w:i w:val="1"/>
          <w:sz w:val="24"/>
          <w:szCs w:val="24"/>
          <w:u w:val="single"/>
          <w:rtl w:val="0"/>
        </w:rPr>
        <w:t xml:space="preserve">Day 4</w:t>
      </w:r>
    </w:p>
    <w:p w:rsidR="00000000" w:rsidDel="00000000" w:rsidP="00000000" w:rsidRDefault="00000000" w:rsidRPr="00000000" w14:paraId="0000008C">
      <w:pPr>
        <w:rPr/>
      </w:pPr>
      <w:r w:rsidDel="00000000" w:rsidR="00000000" w:rsidRPr="00000000">
        <w:rPr>
          <w:rtl w:val="0"/>
        </w:rPr>
      </w:r>
    </w:p>
    <w:tbl>
      <w:tblPr>
        <w:tblStyle w:val="Table4"/>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rPr/>
            </w:pPr>
            <w:r w:rsidDel="00000000" w:rsidR="00000000" w:rsidRPr="00000000">
              <w:rPr>
                <w:rtl w:val="0"/>
              </w:rPr>
              <w:t xml:space="preserve">What is  language? Are some languages “more proper/more correct than others? Where did Black English originate?</w:t>
            </w:r>
          </w:p>
          <w:p w:rsidR="00000000" w:rsidDel="00000000" w:rsidP="00000000" w:rsidRDefault="00000000" w:rsidRPr="00000000" w14:paraId="0000008F">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numPr>
                <w:ilvl w:val="0"/>
                <w:numId w:val="14"/>
              </w:numPr>
              <w:ind w:left="720" w:hanging="360"/>
              <w:rPr>
                <w:u w:val="none"/>
              </w:rPr>
            </w:pPr>
            <w:r w:rsidDel="00000000" w:rsidR="00000000" w:rsidRPr="00000000">
              <w:rPr>
                <w:rtl w:val="0"/>
              </w:rPr>
              <w:t xml:space="preserve">Binder paper</w:t>
            </w:r>
            <w:r w:rsidDel="00000000" w:rsidR="00000000" w:rsidRPr="00000000">
              <w:rPr>
                <w:rtl w:val="0"/>
              </w:rPr>
            </w:r>
          </w:p>
          <w:p w:rsidR="00000000" w:rsidDel="00000000" w:rsidP="00000000" w:rsidRDefault="00000000" w:rsidRPr="00000000" w14:paraId="00000092">
            <w:pPr>
              <w:widowControl w:val="0"/>
              <w:numPr>
                <w:ilvl w:val="0"/>
                <w:numId w:val="14"/>
              </w:numPr>
              <w:ind w:left="720" w:hanging="360"/>
              <w:rPr>
                <w:u w:val="none"/>
              </w:rPr>
            </w:pPr>
            <w:r w:rsidDel="00000000" w:rsidR="00000000" w:rsidRPr="00000000">
              <w:rPr>
                <w:rtl w:val="0"/>
              </w:rPr>
              <w:t xml:space="preserve">YouTube Video:</w:t>
            </w:r>
            <w:r w:rsidDel="00000000" w:rsidR="00000000" w:rsidRPr="00000000">
              <w:rPr>
                <w:i w:val="1"/>
                <w:rtl w:val="0"/>
              </w:rPr>
              <w:t xml:space="preserve"> </w:t>
            </w:r>
            <w:hyperlink r:id="rId18">
              <w:r w:rsidDel="00000000" w:rsidR="00000000" w:rsidRPr="00000000">
                <w:rPr>
                  <w:i w:val="1"/>
                  <w:color w:val="1155cc"/>
                  <w:u w:val="single"/>
                  <w:rtl w:val="0"/>
                </w:rPr>
                <w:t xml:space="preserve">African American English Through the Years</w:t>
              </w:r>
            </w:hyperlink>
            <w:hyperlink r:id="rId19">
              <w:r w:rsidDel="00000000" w:rsidR="00000000" w:rsidRPr="00000000">
                <w:rPr>
                  <w:color w:val="1155cc"/>
                  <w:u w:val="single"/>
                  <w:rtl w:val="0"/>
                </w:rPr>
                <w:t xml:space="preserve"> by  Dr. Lisa Green</w:t>
              </w:r>
            </w:hyperlink>
            <w:r w:rsidDel="00000000" w:rsidR="00000000" w:rsidRPr="00000000">
              <w:rPr>
                <w:rtl w:val="0"/>
              </w:rPr>
            </w:r>
          </w:p>
          <w:p w:rsidR="00000000" w:rsidDel="00000000" w:rsidP="00000000" w:rsidRDefault="00000000" w:rsidRPr="00000000" w14:paraId="00000093">
            <w:pPr>
              <w:widowControl w:val="0"/>
              <w:numPr>
                <w:ilvl w:val="0"/>
                <w:numId w:val="14"/>
              </w:numPr>
              <w:ind w:left="720" w:hanging="360"/>
              <w:rPr>
                <w:u w:val="none"/>
              </w:rPr>
            </w:pPr>
            <w:r w:rsidDel="00000000" w:rsidR="00000000" w:rsidRPr="00000000">
              <w:rPr>
                <w:rtl w:val="0"/>
              </w:rPr>
              <w:t xml:space="preserve">Handout: </w:t>
            </w:r>
            <w:hyperlink r:id="rId20">
              <w:r w:rsidDel="00000000" w:rsidR="00000000" w:rsidRPr="00000000">
                <w:rPr>
                  <w:i w:val="1"/>
                  <w:color w:val="1155cc"/>
                  <w:u w:val="single"/>
                  <w:rtl w:val="0"/>
                </w:rPr>
                <w:t xml:space="preserve">African American English Through the Years</w:t>
              </w:r>
            </w:hyperlink>
            <w:r w:rsidDel="00000000" w:rsidR="00000000" w:rsidRPr="00000000">
              <w:rPr>
                <w:rtl w:val="0"/>
              </w:rPr>
            </w:r>
          </w:p>
          <w:p w:rsidR="00000000" w:rsidDel="00000000" w:rsidP="00000000" w:rsidRDefault="00000000" w:rsidRPr="00000000" w14:paraId="00000094">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numPr>
                <w:ilvl w:val="0"/>
                <w:numId w:val="1"/>
              </w:numPr>
              <w:ind w:left="720" w:hanging="360"/>
              <w:rPr>
                <w:u w:val="none"/>
              </w:rPr>
            </w:pPr>
            <w:r w:rsidDel="00000000" w:rsidR="00000000" w:rsidRPr="00000000">
              <w:rPr>
                <w:rtl w:val="0"/>
              </w:rPr>
              <w:t xml:space="preserve">Students are shown a list of </w:t>
            </w:r>
            <w:hyperlink r:id="rId21">
              <w:r w:rsidDel="00000000" w:rsidR="00000000" w:rsidRPr="00000000">
                <w:rPr>
                  <w:color w:val="1155cc"/>
                  <w:u w:val="single"/>
                  <w:rtl w:val="0"/>
                </w:rPr>
                <w:t xml:space="preserve">American English varieties</w:t>
              </w:r>
            </w:hyperlink>
            <w:r w:rsidDel="00000000" w:rsidR="00000000" w:rsidRPr="00000000">
              <w:rPr>
                <w:rtl w:val="0"/>
              </w:rPr>
              <w:t xml:space="preserve">.  </w:t>
            </w:r>
          </w:p>
          <w:p w:rsidR="00000000" w:rsidDel="00000000" w:rsidP="00000000" w:rsidRDefault="00000000" w:rsidRPr="00000000" w14:paraId="00000097">
            <w:pPr>
              <w:widowControl w:val="0"/>
              <w:numPr>
                <w:ilvl w:val="0"/>
                <w:numId w:val="1"/>
              </w:numPr>
              <w:ind w:left="720" w:hanging="360"/>
              <w:rPr>
                <w:u w:val="none"/>
              </w:rPr>
            </w:pPr>
            <w:r w:rsidDel="00000000" w:rsidR="00000000" w:rsidRPr="00000000">
              <w:rPr>
                <w:rtl w:val="0"/>
              </w:rPr>
              <w:t xml:space="preserve">Ask students to rank how familiar or unfamiliar they are with each variety.</w:t>
            </w:r>
            <w:r w:rsidDel="00000000" w:rsidR="00000000" w:rsidRPr="00000000">
              <w:rPr>
                <w:rtl w:val="0"/>
              </w:rPr>
              <w:tab/>
            </w:r>
            <w:r w:rsidDel="00000000" w:rsidR="00000000" w:rsidRPr="00000000">
              <w:rPr>
                <w:rtl w:val="0"/>
              </w:rPr>
            </w:r>
          </w:p>
          <w:p w:rsidR="00000000" w:rsidDel="00000000" w:rsidP="00000000" w:rsidRDefault="00000000" w:rsidRPr="00000000" w14:paraId="00000098">
            <w:pPr>
              <w:widowControl w:val="0"/>
              <w:numPr>
                <w:ilvl w:val="0"/>
                <w:numId w:val="1"/>
              </w:numPr>
              <w:ind w:left="720" w:hanging="360"/>
              <w:rPr>
                <w:u w:val="none"/>
              </w:rPr>
            </w:pPr>
            <w:r w:rsidDel="00000000" w:rsidR="00000000" w:rsidRPr="00000000">
              <w:rPr>
                <w:rtl w:val="0"/>
              </w:rPr>
              <w:t xml:space="preserve">Class discussion about their rankings.</w:t>
            </w:r>
            <w:r w:rsidDel="00000000" w:rsidR="00000000" w:rsidRPr="00000000">
              <w:rPr>
                <w:rtl w:val="0"/>
              </w:rPr>
            </w:r>
          </w:p>
          <w:p w:rsidR="00000000" w:rsidDel="00000000" w:rsidP="00000000" w:rsidRDefault="00000000" w:rsidRPr="00000000" w14:paraId="00000099">
            <w:pPr>
              <w:widowControl w:val="0"/>
              <w:numPr>
                <w:ilvl w:val="0"/>
                <w:numId w:val="1"/>
              </w:numPr>
              <w:ind w:left="720" w:hanging="360"/>
              <w:rPr>
                <w:u w:val="none"/>
              </w:rPr>
            </w:pPr>
            <w:r w:rsidDel="00000000" w:rsidR="00000000" w:rsidRPr="00000000">
              <w:rPr>
                <w:rtl w:val="0"/>
              </w:rPr>
              <w:t xml:space="preserve">Students take notes from </w:t>
            </w:r>
            <w:hyperlink r:id="rId22">
              <w:r w:rsidDel="00000000" w:rsidR="00000000" w:rsidRPr="00000000">
                <w:rPr>
                  <w:color w:val="1155cc"/>
                  <w:u w:val="single"/>
                  <w:rtl w:val="0"/>
                </w:rPr>
                <w:t xml:space="preserve">slide presentation</w:t>
              </w:r>
            </w:hyperlink>
            <w:r w:rsidDel="00000000" w:rsidR="00000000" w:rsidRPr="00000000">
              <w:rPr>
                <w:rtl w:val="0"/>
              </w:rPr>
              <w:t xml:space="preserve"> about linguists' understanding of language. </w:t>
            </w:r>
            <w:r w:rsidDel="00000000" w:rsidR="00000000" w:rsidRPr="00000000">
              <w:rPr>
                <w:rtl w:val="0"/>
              </w:rPr>
            </w:r>
          </w:p>
          <w:p w:rsidR="00000000" w:rsidDel="00000000" w:rsidP="00000000" w:rsidRDefault="00000000" w:rsidRPr="00000000" w14:paraId="0000009A">
            <w:pPr>
              <w:widowControl w:val="0"/>
              <w:numPr>
                <w:ilvl w:val="0"/>
                <w:numId w:val="1"/>
              </w:numPr>
              <w:ind w:left="720" w:hanging="360"/>
              <w:rPr>
                <w:u w:val="none"/>
              </w:rPr>
            </w:pPr>
            <w:r w:rsidDel="00000000" w:rsidR="00000000" w:rsidRPr="00000000">
              <w:rPr>
                <w:rtl w:val="0"/>
              </w:rPr>
              <w:t xml:space="preserve">In groups of four, students discuss each linguistic truism.</w:t>
            </w:r>
            <w:r w:rsidDel="00000000" w:rsidR="00000000" w:rsidRPr="00000000">
              <w:rPr>
                <w:rtl w:val="0"/>
              </w:rPr>
            </w:r>
          </w:p>
          <w:p w:rsidR="00000000" w:rsidDel="00000000" w:rsidP="00000000" w:rsidRDefault="00000000" w:rsidRPr="00000000" w14:paraId="0000009B">
            <w:pPr>
              <w:widowControl w:val="0"/>
              <w:numPr>
                <w:ilvl w:val="0"/>
                <w:numId w:val="1"/>
              </w:numPr>
              <w:ind w:left="720" w:hanging="360"/>
              <w:rPr>
                <w:u w:val="none"/>
              </w:rPr>
            </w:pPr>
            <w:r w:rsidDel="00000000" w:rsidR="00000000" w:rsidRPr="00000000">
              <w:rPr>
                <w:rtl w:val="0"/>
              </w:rPr>
              <w:t xml:space="preserve">Students watch an excerpt from </w:t>
            </w:r>
            <w:r w:rsidDel="00000000" w:rsidR="00000000" w:rsidRPr="00000000">
              <w:rPr>
                <w:i w:val="1"/>
                <w:rtl w:val="0"/>
              </w:rPr>
              <w:t xml:space="preserve">African American English Through the Years on YouTube.</w:t>
            </w:r>
            <w:r w:rsidDel="00000000" w:rsidR="00000000" w:rsidRPr="00000000">
              <w:rPr>
                <w:rtl w:val="0"/>
              </w:rPr>
            </w:r>
          </w:p>
          <w:p w:rsidR="00000000" w:rsidDel="00000000" w:rsidP="00000000" w:rsidRDefault="00000000" w:rsidRPr="00000000" w14:paraId="0000009C">
            <w:pPr>
              <w:widowControl w:val="0"/>
              <w:numPr>
                <w:ilvl w:val="0"/>
                <w:numId w:val="1"/>
              </w:numPr>
              <w:ind w:left="720" w:hanging="360"/>
              <w:rPr>
                <w:u w:val="none"/>
              </w:rPr>
            </w:pPr>
            <w:r w:rsidDel="00000000" w:rsidR="00000000" w:rsidRPr="00000000">
              <w:rPr>
                <w:rtl w:val="0"/>
              </w:rPr>
              <w:t xml:space="preserve">While watching the video,  students complete the handout.</w:t>
            </w:r>
            <w:r w:rsidDel="00000000" w:rsidR="00000000" w:rsidRPr="00000000">
              <w:rPr>
                <w:rtl w:val="0"/>
              </w:rPr>
            </w:r>
          </w:p>
          <w:p w:rsidR="00000000" w:rsidDel="00000000" w:rsidP="00000000" w:rsidRDefault="00000000" w:rsidRPr="00000000" w14:paraId="0000009D">
            <w:pPr>
              <w:widowControl w:val="0"/>
              <w:numPr>
                <w:ilvl w:val="0"/>
                <w:numId w:val="1"/>
              </w:numPr>
              <w:ind w:left="720" w:hanging="360"/>
              <w:rPr>
                <w:u w:val="none"/>
              </w:rPr>
            </w:pPr>
            <w:r w:rsidDel="00000000" w:rsidR="00000000" w:rsidRPr="00000000">
              <w:rPr>
                <w:rtl w:val="0"/>
              </w:rPr>
              <w:t xml:space="preserve">Students finish the video and notetaking as homework, if necessary.</w:t>
            </w:r>
            <w:r w:rsidDel="00000000" w:rsidR="00000000" w:rsidRPr="00000000">
              <w:rPr>
                <w:rtl w:val="0"/>
              </w:rPr>
            </w:r>
          </w:p>
          <w:p w:rsidR="00000000" w:rsidDel="00000000" w:rsidP="00000000" w:rsidRDefault="00000000" w:rsidRPr="00000000" w14:paraId="0000009E">
            <w:pPr>
              <w:widowControl w:val="0"/>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2"/>
        <w:spacing w:after="0" w:before="0" w:lineRule="auto"/>
        <w:jc w:val="center"/>
        <w:rPr>
          <w:i w:val="1"/>
          <w:sz w:val="24"/>
          <w:szCs w:val="24"/>
          <w:u w:val="single"/>
        </w:rPr>
      </w:pPr>
      <w:bookmarkStart w:colFirst="0" w:colLast="0" w:name="_heading=h.4d34og8" w:id="6"/>
      <w:bookmarkEnd w:id="6"/>
      <w:r w:rsidDel="00000000" w:rsidR="00000000" w:rsidRPr="00000000">
        <w:rPr>
          <w:rtl w:val="0"/>
        </w:rPr>
      </w:r>
    </w:p>
    <w:p w:rsidR="00000000" w:rsidDel="00000000" w:rsidP="00000000" w:rsidRDefault="00000000" w:rsidRPr="00000000" w14:paraId="000000A1">
      <w:pPr>
        <w:rPr/>
      </w:pPr>
      <w:r w:rsidDel="00000000" w:rsidR="00000000" w:rsidRPr="00000000">
        <w:br w:type="page"/>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2"/>
        <w:spacing w:after="0" w:before="0" w:lineRule="auto"/>
        <w:jc w:val="center"/>
        <w:rPr>
          <w:sz w:val="24"/>
          <w:szCs w:val="24"/>
        </w:rPr>
      </w:pPr>
      <w:bookmarkStart w:colFirst="0" w:colLast="0" w:name="_heading=h.2s8eyo1" w:id="7"/>
      <w:bookmarkEnd w:id="7"/>
      <w:r w:rsidDel="00000000" w:rsidR="00000000" w:rsidRPr="00000000">
        <w:rPr>
          <w:i w:val="1"/>
          <w:sz w:val="24"/>
          <w:szCs w:val="24"/>
          <w:u w:val="single"/>
          <w:rtl w:val="0"/>
        </w:rPr>
        <w:t xml:space="preserve">Days 5 and 6</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tbl>
      <w:tblPr>
        <w:tblStyle w:val="Table5"/>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6">
            <w:pPr>
              <w:widowControl w:val="0"/>
              <w:rPr>
                <w:color w:val="030303"/>
              </w:rPr>
            </w:pPr>
            <w:r w:rsidDel="00000000" w:rsidR="00000000" w:rsidRPr="00000000">
              <w:rPr>
                <w:color w:val="030303"/>
                <w:rtl w:val="0"/>
              </w:rPr>
              <w:t xml:space="preserve">What were the unique circumstances of the descendants of American slaves and their incredible impact on American life and language?</w:t>
            </w:r>
          </w:p>
          <w:p w:rsidR="00000000" w:rsidDel="00000000" w:rsidP="00000000" w:rsidRDefault="00000000" w:rsidRPr="00000000" w14:paraId="000000A7">
            <w:pPr>
              <w:widowControl w:val="0"/>
              <w:rPr>
                <w:color w:val="030303"/>
              </w:rPr>
            </w:pPr>
            <w:r w:rsidDel="00000000" w:rsidR="00000000" w:rsidRPr="00000000">
              <w:rPr>
                <w:rtl w:val="0"/>
              </w:rPr>
            </w:r>
          </w:p>
          <w:p w:rsidR="00000000" w:rsidDel="00000000" w:rsidP="00000000" w:rsidRDefault="00000000" w:rsidRPr="00000000" w14:paraId="000000A8">
            <w:pPr>
              <w:widowControl w:val="0"/>
              <w:rPr/>
            </w:pPr>
            <w:r w:rsidDel="00000000" w:rsidR="00000000" w:rsidRPr="00000000">
              <w:rPr>
                <w:color w:val="030303"/>
                <w:rtl w:val="0"/>
              </w:rPr>
              <w:t xml:space="preserve">How do the speech varieties from the African American community reflect (1) the imprint of African language systems, (2) the influences of regional British and Southern American dialects, and  (3) the creativity and resilience of people living through oppression, segregation and the fight for equality?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numPr>
                <w:ilvl w:val="0"/>
                <w:numId w:val="2"/>
              </w:numPr>
              <w:spacing w:line="276" w:lineRule="auto"/>
              <w:ind w:left="720" w:hanging="360"/>
              <w:rPr/>
            </w:pPr>
            <w:hyperlink r:id="rId23">
              <w:r w:rsidDel="00000000" w:rsidR="00000000" w:rsidRPr="00000000">
                <w:rPr>
                  <w:color w:val="1155cc"/>
                  <w:u w:val="single"/>
                  <w:rtl w:val="0"/>
                </w:rPr>
                <w:t xml:space="preserve">Talking Black in America</w:t>
              </w:r>
            </w:hyperlink>
            <w:r w:rsidDel="00000000" w:rsidR="00000000" w:rsidRPr="00000000">
              <w:rPr>
                <w:rtl w:val="0"/>
              </w:rPr>
              <w:t xml:space="preserve"> 56:49 min</w:t>
            </w:r>
          </w:p>
          <w:p w:rsidR="00000000" w:rsidDel="00000000" w:rsidP="00000000" w:rsidRDefault="00000000" w:rsidRPr="00000000" w14:paraId="000000AB">
            <w:pPr>
              <w:widowControl w:val="0"/>
              <w:numPr>
                <w:ilvl w:val="0"/>
                <w:numId w:val="2"/>
              </w:numPr>
              <w:spacing w:after="240" w:line="276" w:lineRule="auto"/>
              <w:ind w:left="720" w:hanging="360"/>
              <w:rPr>
                <w:color w:val="030303"/>
              </w:rPr>
            </w:pPr>
            <w:hyperlink r:id="rId24">
              <w:r w:rsidDel="00000000" w:rsidR="00000000" w:rsidRPr="00000000">
                <w:rPr>
                  <w:color w:val="1155cc"/>
                  <w:u w:val="single"/>
                  <w:rtl w:val="0"/>
                </w:rPr>
                <w:t xml:space="preserve">“Talking Black in America” Viewing Guides</w:t>
              </w:r>
            </w:hyperlink>
            <w:r w:rsidDel="00000000" w:rsidR="00000000" w:rsidRPr="00000000">
              <w:rPr>
                <w:rtl w:val="0"/>
              </w:rPr>
            </w:r>
          </w:p>
          <w:p w:rsidR="00000000" w:rsidDel="00000000" w:rsidP="00000000" w:rsidRDefault="00000000" w:rsidRPr="00000000" w14:paraId="000000AC">
            <w:pPr>
              <w:spacing w:line="276" w:lineRule="auto"/>
              <w:ind w:left="720" w:firstLine="0"/>
              <w:rPr/>
            </w:pPr>
            <w:hyperlink r:id="rId25">
              <w:r w:rsidDel="00000000" w:rsidR="00000000" w:rsidRPr="00000000">
                <w:rPr>
                  <w:color w:val="1155cc"/>
                  <w:u w:val="single"/>
                  <w:rtl w:val="0"/>
                </w:rPr>
                <w:t xml:space="preserve">Chapter 1</w:t>
              </w:r>
            </w:hyperlink>
            <w:r w:rsidDel="00000000" w:rsidR="00000000" w:rsidRPr="00000000">
              <w:rPr>
                <w:rtl w:val="0"/>
              </w:rPr>
              <w:t xml:space="preserve">, </w:t>
            </w:r>
            <w:hyperlink r:id="rId26">
              <w:r w:rsidDel="00000000" w:rsidR="00000000" w:rsidRPr="00000000">
                <w:rPr>
                  <w:color w:val="1155cc"/>
                  <w:u w:val="single"/>
                  <w:rtl w:val="0"/>
                </w:rPr>
                <w:t xml:space="preserve">Chapter 2</w:t>
              </w:r>
            </w:hyperlink>
            <w:r w:rsidDel="00000000" w:rsidR="00000000" w:rsidRPr="00000000">
              <w:rPr>
                <w:rtl w:val="0"/>
              </w:rPr>
              <w:t xml:space="preserve">, </w:t>
            </w:r>
            <w:hyperlink r:id="rId27">
              <w:r w:rsidDel="00000000" w:rsidR="00000000" w:rsidRPr="00000000">
                <w:rPr>
                  <w:color w:val="1155cc"/>
                  <w:u w:val="single"/>
                  <w:rtl w:val="0"/>
                </w:rPr>
                <w:t xml:space="preserve">Chapter 3</w:t>
              </w:r>
            </w:hyperlink>
            <w:r w:rsidDel="00000000" w:rsidR="00000000" w:rsidRPr="00000000">
              <w:rPr>
                <w:rtl w:val="0"/>
              </w:rPr>
              <w:t xml:space="preserve">, </w:t>
            </w:r>
            <w:hyperlink r:id="rId28">
              <w:r w:rsidDel="00000000" w:rsidR="00000000" w:rsidRPr="00000000">
                <w:rPr>
                  <w:color w:val="1155cc"/>
                  <w:u w:val="single"/>
                  <w:rtl w:val="0"/>
                </w:rPr>
                <w:t xml:space="preserve">Chapter 4</w:t>
              </w:r>
            </w:hyperlink>
            <w:r w:rsidDel="00000000" w:rsidR="00000000" w:rsidRPr="00000000">
              <w:rPr>
                <w:rtl w:val="0"/>
              </w:rPr>
              <w:t xml:space="preserve">, </w:t>
            </w:r>
            <w:hyperlink r:id="rId29">
              <w:r w:rsidDel="00000000" w:rsidR="00000000" w:rsidRPr="00000000">
                <w:rPr>
                  <w:color w:val="1155cc"/>
                  <w:u w:val="single"/>
                  <w:rtl w:val="0"/>
                </w:rPr>
                <w:t xml:space="preserve">Chapter 5,</w:t>
              </w:r>
            </w:hyperlink>
            <w:r w:rsidDel="00000000" w:rsidR="00000000" w:rsidRPr="00000000">
              <w:rPr>
                <w:rtl w:val="0"/>
              </w:rPr>
              <w:t xml:space="preserve"> </w:t>
            </w:r>
            <w:hyperlink r:id="rId30">
              <w:r w:rsidDel="00000000" w:rsidR="00000000" w:rsidRPr="00000000">
                <w:rPr>
                  <w:color w:val="1155cc"/>
                  <w:u w:val="single"/>
                  <w:rtl w:val="0"/>
                </w:rPr>
                <w:t xml:space="preserve">Chapter 6</w:t>
              </w:r>
            </w:hyperlink>
            <w:r w:rsidDel="00000000" w:rsidR="00000000" w:rsidRPr="00000000">
              <w:rPr>
                <w:rtl w:val="0"/>
              </w:rPr>
              <w:t xml:space="preserve">, </w:t>
            </w:r>
            <w:hyperlink r:id="rId31">
              <w:r w:rsidDel="00000000" w:rsidR="00000000" w:rsidRPr="00000000">
                <w:rPr>
                  <w:color w:val="1155cc"/>
                  <w:u w:val="single"/>
                  <w:rtl w:val="0"/>
                </w:rPr>
                <w:t xml:space="preserve">Chapter 7</w:t>
              </w:r>
            </w:hyperlink>
            <w:r w:rsidDel="00000000" w:rsidR="00000000" w:rsidRPr="00000000">
              <w:rPr>
                <w:rtl w:val="0"/>
              </w:rPr>
            </w:r>
          </w:p>
          <w:p w:rsidR="00000000" w:rsidDel="00000000" w:rsidP="00000000" w:rsidRDefault="00000000" w:rsidRPr="00000000" w14:paraId="000000AD">
            <w:pPr>
              <w:spacing w:line="276"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numPr>
                <w:ilvl w:val="0"/>
                <w:numId w:val="19"/>
              </w:numPr>
              <w:ind w:left="720" w:hanging="360"/>
              <w:rPr/>
            </w:pPr>
            <w:r w:rsidDel="00000000" w:rsidR="00000000" w:rsidRPr="00000000">
              <w:rPr>
                <w:rtl w:val="0"/>
              </w:rPr>
              <w:t xml:space="preserve">Students will watch the video in 15-minute segments.</w:t>
            </w:r>
          </w:p>
          <w:p w:rsidR="00000000" w:rsidDel="00000000" w:rsidP="00000000" w:rsidRDefault="00000000" w:rsidRPr="00000000" w14:paraId="000000B0">
            <w:pPr>
              <w:widowControl w:val="0"/>
              <w:numPr>
                <w:ilvl w:val="0"/>
                <w:numId w:val="19"/>
              </w:numPr>
              <w:ind w:left="720" w:hanging="360"/>
              <w:rPr/>
            </w:pPr>
            <w:r w:rsidDel="00000000" w:rsidR="00000000" w:rsidRPr="00000000">
              <w:rPr>
                <w:rtl w:val="0"/>
              </w:rPr>
              <w:t xml:space="preserve">During these segments, students are taking notes.</w:t>
            </w:r>
          </w:p>
          <w:p w:rsidR="00000000" w:rsidDel="00000000" w:rsidP="00000000" w:rsidRDefault="00000000" w:rsidRPr="00000000" w14:paraId="000000B1">
            <w:pPr>
              <w:widowControl w:val="0"/>
              <w:numPr>
                <w:ilvl w:val="0"/>
                <w:numId w:val="19"/>
              </w:numPr>
              <w:ind w:left="720" w:hanging="360"/>
              <w:rPr/>
            </w:pPr>
            <w:r w:rsidDel="00000000" w:rsidR="00000000" w:rsidRPr="00000000">
              <w:rPr>
                <w:rtl w:val="0"/>
              </w:rPr>
              <w:t xml:space="preserve">At the end of the 15-minute segment, students will have 5 minutes to share their notes with their seat partner.  Then, working with partners, students will have 7 minutes to write answers to the questions on the viewing guide. </w:t>
            </w:r>
          </w:p>
          <w:p w:rsidR="00000000" w:rsidDel="00000000" w:rsidP="00000000" w:rsidRDefault="00000000" w:rsidRPr="00000000" w14:paraId="000000B2">
            <w:pPr>
              <w:widowControl w:val="0"/>
              <w:numPr>
                <w:ilvl w:val="0"/>
                <w:numId w:val="19"/>
              </w:numPr>
              <w:ind w:left="720" w:hanging="360"/>
              <w:rPr/>
            </w:pPr>
            <w:r w:rsidDel="00000000" w:rsidR="00000000" w:rsidRPr="00000000">
              <w:rPr>
                <w:rtl w:val="0"/>
              </w:rPr>
              <w:t xml:space="preserve">Students repeat step 3 until the class finishes the video and activities (3 times). This step will continue until the next day. </w:t>
            </w:r>
          </w:p>
          <w:p w:rsidR="00000000" w:rsidDel="00000000" w:rsidP="00000000" w:rsidRDefault="00000000" w:rsidRPr="00000000" w14:paraId="000000B3">
            <w:pPr>
              <w:widowControl w:val="0"/>
              <w:numPr>
                <w:ilvl w:val="0"/>
                <w:numId w:val="19"/>
              </w:numPr>
              <w:ind w:left="720" w:hanging="360"/>
              <w:rPr/>
            </w:pPr>
            <w:r w:rsidDel="00000000" w:rsidR="00000000" w:rsidRPr="00000000">
              <w:rPr>
                <w:rtl w:val="0"/>
              </w:rPr>
              <w:t xml:space="preserve">At this point in the unit, students have learned new concepts and been asked to think about language(s) in new ways.  </w:t>
            </w:r>
          </w:p>
          <w:p w:rsidR="00000000" w:rsidDel="00000000" w:rsidP="00000000" w:rsidRDefault="00000000" w:rsidRPr="00000000" w14:paraId="000000B4">
            <w:pPr>
              <w:widowControl w:val="0"/>
              <w:numPr>
                <w:ilvl w:val="0"/>
                <w:numId w:val="19"/>
              </w:numPr>
              <w:ind w:left="720" w:hanging="360"/>
              <w:rPr/>
            </w:pPr>
            <w:r w:rsidDel="00000000" w:rsidR="00000000" w:rsidRPr="00000000">
              <w:rPr>
                <w:rtl w:val="0"/>
              </w:rPr>
              <w:t xml:space="preserve">Quick write: What questions do you have about information in the video?  What ideas about language introduced in this class are new for you?  How are you connecting with these new ideas? How are you not connecting with these ideas? </w:t>
            </w:r>
          </w:p>
          <w:p w:rsidR="00000000" w:rsidDel="00000000" w:rsidP="00000000" w:rsidRDefault="00000000" w:rsidRPr="00000000" w14:paraId="000000B5">
            <w:pPr>
              <w:widowControl w:val="0"/>
              <w:rPr/>
            </w:pP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2"/>
        <w:spacing w:after="0" w:before="0" w:lineRule="auto"/>
        <w:jc w:val="center"/>
        <w:rPr>
          <w:i w:val="1"/>
          <w:sz w:val="24"/>
          <w:szCs w:val="24"/>
          <w:u w:val="single"/>
        </w:rPr>
      </w:pPr>
      <w:bookmarkStart w:colFirst="0" w:colLast="0" w:name="_heading=h.17dp8vu" w:id="8"/>
      <w:bookmarkEnd w:id="8"/>
      <w:r w:rsidDel="00000000" w:rsidR="00000000" w:rsidRPr="00000000">
        <w:rPr>
          <w:rtl w:val="0"/>
        </w:rPr>
      </w:r>
    </w:p>
    <w:p w:rsidR="00000000" w:rsidDel="00000000" w:rsidP="00000000" w:rsidRDefault="00000000" w:rsidRPr="00000000" w14:paraId="000000B8">
      <w:pPr>
        <w:rPr/>
      </w:pPr>
      <w:r w:rsidDel="00000000" w:rsidR="00000000" w:rsidRPr="00000000">
        <w:br w:type="page"/>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2"/>
        <w:spacing w:after="0" w:before="0" w:lineRule="auto"/>
        <w:jc w:val="center"/>
        <w:rPr>
          <w:sz w:val="24"/>
          <w:szCs w:val="24"/>
        </w:rPr>
      </w:pPr>
      <w:bookmarkStart w:colFirst="0" w:colLast="0" w:name="_heading=h.3rdcrjn" w:id="9"/>
      <w:bookmarkEnd w:id="9"/>
      <w:r w:rsidDel="00000000" w:rsidR="00000000" w:rsidRPr="00000000">
        <w:rPr>
          <w:i w:val="1"/>
          <w:sz w:val="24"/>
          <w:szCs w:val="24"/>
          <w:u w:val="single"/>
          <w:rtl w:val="0"/>
        </w:rPr>
        <w:t xml:space="preserve">Day 7</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tbl>
      <w:tblPr>
        <w:tblStyle w:val="Table6"/>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pPr>
            <w:r w:rsidDel="00000000" w:rsidR="00000000" w:rsidRPr="00000000">
              <w:rPr>
                <w:rtl w:val="0"/>
              </w:rPr>
              <w:t xml:space="preserve">What are some features of Black English?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pPr>
            <w:hyperlink r:id="rId32">
              <w:r w:rsidDel="00000000" w:rsidR="00000000" w:rsidRPr="00000000">
                <w:rPr>
                  <w:color w:val="1155cc"/>
                  <w:u w:val="single"/>
                  <w:rtl w:val="0"/>
                </w:rPr>
                <w:t xml:space="preserve">“This is Not a Small Voice” </w:t>
              </w:r>
            </w:hyperlink>
            <w:r w:rsidDel="00000000" w:rsidR="00000000" w:rsidRPr="00000000">
              <w:rPr>
                <w:rtl w:val="0"/>
              </w:rPr>
              <w:t xml:space="preserve">poem by Sonia Sanchez</w:t>
            </w:r>
          </w:p>
          <w:p w:rsidR="00000000" w:rsidDel="00000000" w:rsidP="00000000" w:rsidRDefault="00000000" w:rsidRPr="00000000" w14:paraId="000000C0">
            <w:pPr>
              <w:widowControl w:val="0"/>
              <w:rPr/>
            </w:pPr>
            <w:hyperlink r:id="rId33">
              <w:r w:rsidDel="00000000" w:rsidR="00000000" w:rsidRPr="00000000">
                <w:rPr>
                  <w:color w:val="1155cc"/>
                  <w:u w:val="single"/>
                  <w:rtl w:val="0"/>
                </w:rPr>
                <w:t xml:space="preserve">“Steps to Follow When Reading Poetry” </w:t>
              </w:r>
            </w:hyperlink>
            <w:r w:rsidDel="00000000" w:rsidR="00000000" w:rsidRPr="00000000">
              <w:rPr>
                <w:rtl w:val="0"/>
              </w:rPr>
              <w:t xml:space="preserve">handout</w:t>
            </w:r>
          </w:p>
          <w:p w:rsidR="00000000" w:rsidDel="00000000" w:rsidP="00000000" w:rsidRDefault="00000000" w:rsidRPr="00000000" w14:paraId="000000C1">
            <w:pPr>
              <w:widowControl w:val="0"/>
              <w:rPr/>
            </w:pPr>
            <w:r w:rsidDel="00000000" w:rsidR="00000000" w:rsidRPr="00000000">
              <w:rPr>
                <w:b w:val="1"/>
                <w:rtl w:val="0"/>
              </w:rPr>
              <w:t xml:space="preserve">YouTube Video:</w:t>
            </w:r>
            <w:r w:rsidDel="00000000" w:rsidR="00000000" w:rsidRPr="00000000">
              <w:rPr>
                <w:i w:val="1"/>
                <w:rtl w:val="0"/>
              </w:rPr>
              <w:t xml:space="preserve">  </w:t>
            </w:r>
            <w:hyperlink r:id="rId34">
              <w:r w:rsidDel="00000000" w:rsidR="00000000" w:rsidRPr="00000000">
                <w:rPr>
                  <w:i w:val="1"/>
                  <w:color w:val="1155cc"/>
                  <w:u w:val="single"/>
                  <w:rtl w:val="0"/>
                </w:rPr>
                <w:t xml:space="preserve">African American Vernacular English</w:t>
              </w:r>
            </w:hyperlink>
            <w:hyperlink r:id="rId35">
              <w:r w:rsidDel="00000000" w:rsidR="00000000" w:rsidRPr="00000000">
                <w:rPr>
                  <w:color w:val="1155cc"/>
                  <w:u w:val="single"/>
                  <w:rtl w:val="0"/>
                </w:rPr>
                <w:t xml:space="preserve"> episode 1</w:t>
              </w:r>
            </w:hyperlink>
            <w:r w:rsidDel="00000000" w:rsidR="00000000" w:rsidRPr="00000000">
              <w:rPr>
                <w:rtl w:val="0"/>
              </w:rPr>
            </w:r>
          </w:p>
          <w:p w:rsidR="00000000" w:rsidDel="00000000" w:rsidP="00000000" w:rsidRDefault="00000000" w:rsidRPr="00000000" w14:paraId="000000C2">
            <w:pPr>
              <w:widowControl w:val="0"/>
              <w:rPr/>
            </w:pPr>
            <w:r w:rsidDel="00000000" w:rsidR="00000000" w:rsidRPr="00000000">
              <w:rPr>
                <w:b w:val="1"/>
                <w:rtl w:val="0"/>
              </w:rPr>
              <w:t xml:space="preserve">YouTube Video: </w:t>
            </w:r>
            <w:hyperlink r:id="rId36">
              <w:r w:rsidDel="00000000" w:rsidR="00000000" w:rsidRPr="00000000">
                <w:rPr>
                  <w:i w:val="1"/>
                  <w:color w:val="1155cc"/>
                  <w:u w:val="single"/>
                  <w:rtl w:val="0"/>
                </w:rPr>
                <w:t xml:space="preserve">African American Vernacular English</w:t>
              </w:r>
            </w:hyperlink>
            <w:hyperlink r:id="rId37">
              <w:r w:rsidDel="00000000" w:rsidR="00000000" w:rsidRPr="00000000">
                <w:rPr>
                  <w:color w:val="1155cc"/>
                  <w:u w:val="single"/>
                  <w:rtl w:val="0"/>
                </w:rPr>
                <w:t xml:space="preserve"> episode 2</w:t>
              </w:r>
            </w:hyperlink>
            <w:r w:rsidDel="00000000" w:rsidR="00000000" w:rsidRPr="00000000">
              <w:rPr>
                <w:rtl w:val="0"/>
              </w:rPr>
            </w:r>
          </w:p>
          <w:p w:rsidR="00000000" w:rsidDel="00000000" w:rsidP="00000000" w:rsidRDefault="00000000" w:rsidRPr="00000000" w14:paraId="000000C3">
            <w:pPr>
              <w:widowControl w:val="0"/>
              <w:rPr/>
            </w:pPr>
            <w:r w:rsidDel="00000000" w:rsidR="00000000" w:rsidRPr="00000000">
              <w:rPr>
                <w:b w:val="1"/>
                <w:rtl w:val="0"/>
              </w:rPr>
              <w:t xml:space="preserve">YouTube Video: </w:t>
            </w:r>
            <w:hyperlink r:id="rId38">
              <w:r w:rsidDel="00000000" w:rsidR="00000000" w:rsidRPr="00000000">
                <w:rPr>
                  <w:i w:val="1"/>
                  <w:color w:val="1155cc"/>
                  <w:u w:val="single"/>
                  <w:rtl w:val="0"/>
                </w:rPr>
                <w:t xml:space="preserve">African American Vernacular English</w:t>
              </w:r>
            </w:hyperlink>
            <w:hyperlink r:id="rId39">
              <w:r w:rsidDel="00000000" w:rsidR="00000000" w:rsidRPr="00000000">
                <w:rPr>
                  <w:color w:val="1155cc"/>
                  <w:u w:val="single"/>
                  <w:rtl w:val="0"/>
                </w:rPr>
                <w:t xml:space="preserve"> episode 3</w:t>
              </w:r>
            </w:hyperlink>
            <w:r w:rsidDel="00000000" w:rsidR="00000000" w:rsidRPr="00000000">
              <w:rPr>
                <w:rtl w:val="0"/>
              </w:rPr>
            </w:r>
          </w:p>
          <w:p w:rsidR="00000000" w:rsidDel="00000000" w:rsidP="00000000" w:rsidRDefault="00000000" w:rsidRPr="00000000" w14:paraId="000000C4">
            <w:pPr>
              <w:widowControl w:val="0"/>
              <w:rPr/>
            </w:pPr>
            <w:r w:rsidDel="00000000" w:rsidR="00000000" w:rsidRPr="00000000">
              <w:rPr>
                <w:b w:val="1"/>
                <w:rtl w:val="0"/>
              </w:rPr>
              <w:t xml:space="preserve">YouTube Video: </w:t>
            </w:r>
            <w:hyperlink r:id="rId40">
              <w:r w:rsidDel="00000000" w:rsidR="00000000" w:rsidRPr="00000000">
                <w:rPr>
                  <w:i w:val="1"/>
                  <w:color w:val="1155cc"/>
                  <w:u w:val="single"/>
                  <w:rtl w:val="0"/>
                </w:rPr>
                <w:t xml:space="preserve">African American Vernacular English</w:t>
              </w:r>
            </w:hyperlink>
            <w:hyperlink r:id="rId41">
              <w:r w:rsidDel="00000000" w:rsidR="00000000" w:rsidRPr="00000000">
                <w:rPr>
                  <w:color w:val="1155cc"/>
                  <w:u w:val="single"/>
                  <w:rtl w:val="0"/>
                </w:rPr>
                <w:t xml:space="preserve"> episode 4</w:t>
              </w:r>
            </w:hyperlink>
            <w:r w:rsidDel="00000000" w:rsidR="00000000" w:rsidRPr="00000000">
              <w:rPr>
                <w:rtl w:val="0"/>
              </w:rPr>
            </w:r>
          </w:p>
          <w:p w:rsidR="00000000" w:rsidDel="00000000" w:rsidP="00000000" w:rsidRDefault="00000000" w:rsidRPr="00000000" w14:paraId="000000C5">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numPr>
                <w:ilvl w:val="0"/>
                <w:numId w:val="4"/>
              </w:numPr>
              <w:ind w:left="720" w:hanging="360"/>
              <w:rPr/>
            </w:pPr>
            <w:r w:rsidDel="00000000" w:rsidR="00000000" w:rsidRPr="00000000">
              <w:rPr>
                <w:rtl w:val="0"/>
              </w:rPr>
              <w:t xml:space="preserve">Students read, analyze, and discuss Sanchez’s poem.</w:t>
            </w:r>
          </w:p>
          <w:p w:rsidR="00000000" w:rsidDel="00000000" w:rsidP="00000000" w:rsidRDefault="00000000" w:rsidRPr="00000000" w14:paraId="000000C8">
            <w:pPr>
              <w:widowControl w:val="0"/>
              <w:numPr>
                <w:ilvl w:val="0"/>
                <w:numId w:val="4"/>
              </w:numPr>
              <w:ind w:left="720" w:hanging="360"/>
              <w:rPr/>
            </w:pPr>
            <w:r w:rsidDel="00000000" w:rsidR="00000000" w:rsidRPr="00000000">
              <w:rPr>
                <w:rtl w:val="0"/>
              </w:rPr>
              <w:t xml:space="preserve">Students are divided into four groups.  </w:t>
            </w:r>
          </w:p>
          <w:p w:rsidR="00000000" w:rsidDel="00000000" w:rsidP="00000000" w:rsidRDefault="00000000" w:rsidRPr="00000000" w14:paraId="000000C9">
            <w:pPr>
              <w:widowControl w:val="0"/>
              <w:numPr>
                <w:ilvl w:val="0"/>
                <w:numId w:val="4"/>
              </w:numPr>
              <w:ind w:left="720" w:hanging="360"/>
              <w:rPr/>
            </w:pPr>
            <w:r w:rsidDel="00000000" w:rsidR="00000000" w:rsidRPr="00000000">
              <w:rPr>
                <w:rtl w:val="0"/>
              </w:rPr>
              <w:t xml:space="preserve">Each group is assigned an episode from the </w:t>
            </w:r>
            <w:r w:rsidDel="00000000" w:rsidR="00000000" w:rsidRPr="00000000">
              <w:rPr>
                <w:i w:val="1"/>
                <w:rtl w:val="0"/>
              </w:rPr>
              <w:t xml:space="preserve">African American Vernacular English</w:t>
            </w:r>
            <w:r w:rsidDel="00000000" w:rsidR="00000000" w:rsidRPr="00000000">
              <w:rPr>
                <w:rtl w:val="0"/>
              </w:rPr>
              <w:t xml:space="preserve"> YouTube video series.</w:t>
            </w:r>
          </w:p>
          <w:p w:rsidR="00000000" w:rsidDel="00000000" w:rsidP="00000000" w:rsidRDefault="00000000" w:rsidRPr="00000000" w14:paraId="000000CA">
            <w:pPr>
              <w:widowControl w:val="0"/>
              <w:numPr>
                <w:ilvl w:val="0"/>
                <w:numId w:val="4"/>
              </w:numPr>
              <w:ind w:left="720" w:hanging="360"/>
              <w:rPr/>
            </w:pPr>
            <w:r w:rsidDel="00000000" w:rsidR="00000000" w:rsidRPr="00000000">
              <w:rPr>
                <w:rtl w:val="0"/>
              </w:rPr>
              <w:t xml:space="preserve">Each group takes notes on the main idea(s) and examples presented in the assigned video. </w:t>
            </w:r>
          </w:p>
          <w:p w:rsidR="00000000" w:rsidDel="00000000" w:rsidP="00000000" w:rsidRDefault="00000000" w:rsidRPr="00000000" w14:paraId="000000CB">
            <w:pPr>
              <w:widowControl w:val="0"/>
              <w:numPr>
                <w:ilvl w:val="0"/>
                <w:numId w:val="4"/>
              </w:numPr>
              <w:ind w:left="720" w:hanging="360"/>
              <w:rPr/>
            </w:pPr>
            <w:r w:rsidDel="00000000" w:rsidR="00000000" w:rsidRPr="00000000">
              <w:rPr>
                <w:rtl w:val="0"/>
              </w:rPr>
              <w:t xml:space="preserve">Groups create a slide on our collaborative Google Slides presentation.</w:t>
            </w:r>
          </w:p>
          <w:p w:rsidR="00000000" w:rsidDel="00000000" w:rsidP="00000000" w:rsidRDefault="00000000" w:rsidRPr="00000000" w14:paraId="000000CC">
            <w:pPr>
              <w:widowControl w:val="0"/>
              <w:numPr>
                <w:ilvl w:val="0"/>
                <w:numId w:val="4"/>
              </w:numPr>
              <w:ind w:left="720" w:hanging="360"/>
              <w:rPr/>
            </w:pPr>
            <w:r w:rsidDel="00000000" w:rsidR="00000000" w:rsidRPr="00000000">
              <w:rPr>
                <w:rtl w:val="0"/>
              </w:rPr>
              <w:t xml:space="preserve">Groups present their slide to the class.</w:t>
            </w:r>
          </w:p>
          <w:p w:rsidR="00000000" w:rsidDel="00000000" w:rsidP="00000000" w:rsidRDefault="00000000" w:rsidRPr="00000000" w14:paraId="000000CD">
            <w:pPr>
              <w:widowControl w:val="0"/>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2"/>
        <w:spacing w:after="0" w:before="0" w:lineRule="auto"/>
        <w:jc w:val="center"/>
        <w:rPr>
          <w:i w:val="1"/>
          <w:sz w:val="24"/>
          <w:szCs w:val="24"/>
          <w:u w:val="single"/>
        </w:rPr>
      </w:pPr>
      <w:bookmarkStart w:colFirst="0" w:colLast="0" w:name="_heading=h.26in1rg" w:id="10"/>
      <w:bookmarkEnd w:id="10"/>
      <w:r w:rsidDel="00000000" w:rsidR="00000000" w:rsidRPr="00000000">
        <w:rPr>
          <w:rtl w:val="0"/>
        </w:rPr>
      </w:r>
    </w:p>
    <w:p w:rsidR="00000000" w:rsidDel="00000000" w:rsidP="00000000" w:rsidRDefault="00000000" w:rsidRPr="00000000" w14:paraId="000000D0">
      <w:pPr>
        <w:rPr/>
      </w:pPr>
      <w:r w:rsidDel="00000000" w:rsidR="00000000" w:rsidRPr="00000000">
        <w:br w:type="page"/>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2"/>
        <w:spacing w:after="0" w:before="0" w:lineRule="auto"/>
        <w:jc w:val="center"/>
        <w:rPr>
          <w:sz w:val="24"/>
          <w:szCs w:val="24"/>
        </w:rPr>
      </w:pPr>
      <w:bookmarkStart w:colFirst="0" w:colLast="0" w:name="_heading=h.lnxbz9" w:id="11"/>
      <w:bookmarkEnd w:id="11"/>
      <w:r w:rsidDel="00000000" w:rsidR="00000000" w:rsidRPr="00000000">
        <w:rPr>
          <w:i w:val="1"/>
          <w:sz w:val="24"/>
          <w:szCs w:val="24"/>
          <w:u w:val="single"/>
          <w:rtl w:val="0"/>
        </w:rPr>
        <w:t xml:space="preserve">Day 8 and 9</w:t>
      </w: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bl>
      <w:tblPr>
        <w:tblStyle w:val="Table7"/>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pPr>
            <w:r w:rsidDel="00000000" w:rsidR="00000000" w:rsidRPr="00000000">
              <w:rPr>
                <w:rtl w:val="0"/>
              </w:rPr>
              <w:t xml:space="preserve">What is standard English? </w:t>
            </w:r>
          </w:p>
          <w:p w:rsidR="00000000" w:rsidDel="00000000" w:rsidP="00000000" w:rsidRDefault="00000000" w:rsidRPr="00000000" w14:paraId="000000D6">
            <w:pPr>
              <w:widowControl w:val="0"/>
              <w:rPr/>
            </w:pPr>
            <w:r w:rsidDel="00000000" w:rsidR="00000000" w:rsidRPr="00000000">
              <w:rPr>
                <w:rtl w:val="0"/>
              </w:rPr>
              <w:t xml:space="preserve">What is the history of standard English? </w:t>
            </w:r>
          </w:p>
          <w:p w:rsidR="00000000" w:rsidDel="00000000" w:rsidP="00000000" w:rsidRDefault="00000000" w:rsidRPr="00000000" w14:paraId="000000D7">
            <w:pPr>
              <w:widowControl w:val="0"/>
              <w:rPr/>
            </w:pPr>
            <w:r w:rsidDel="00000000" w:rsidR="00000000" w:rsidRPr="00000000">
              <w:rPr>
                <w:rtl w:val="0"/>
              </w:rPr>
              <w:t xml:space="preserve">Who decides “the standard”?  </w:t>
            </w:r>
          </w:p>
          <w:p w:rsidR="00000000" w:rsidDel="00000000" w:rsidP="00000000" w:rsidRDefault="00000000" w:rsidRPr="00000000" w14:paraId="000000D8">
            <w:pPr>
              <w:widowControl w:val="0"/>
              <w:rPr/>
            </w:pPr>
            <w:r w:rsidDel="00000000" w:rsidR="00000000" w:rsidRPr="00000000">
              <w:rPr>
                <w:rtl w:val="0"/>
              </w:rPr>
              <w:t xml:space="preserve">What are the benefits of standard American English? </w:t>
            </w:r>
          </w:p>
          <w:p w:rsidR="00000000" w:rsidDel="00000000" w:rsidP="00000000" w:rsidRDefault="00000000" w:rsidRPr="00000000" w14:paraId="000000D9">
            <w:pPr>
              <w:widowControl w:val="0"/>
              <w:rPr/>
            </w:pPr>
            <w:r w:rsidDel="00000000" w:rsidR="00000000" w:rsidRPr="00000000">
              <w:rPr>
                <w:rtl w:val="0"/>
              </w:rPr>
              <w:t xml:space="preserve">Are there problems in the way standard American English is taught in schools? </w:t>
            </w:r>
          </w:p>
          <w:p w:rsidR="00000000" w:rsidDel="00000000" w:rsidP="00000000" w:rsidRDefault="00000000" w:rsidRPr="00000000" w14:paraId="000000DA">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pPr>
            <w:r w:rsidDel="00000000" w:rsidR="00000000" w:rsidRPr="00000000">
              <w:rPr>
                <w:rtl w:val="0"/>
              </w:rPr>
              <w:t xml:space="preserve">Information and discussion questions are on the Black English</w:t>
            </w:r>
            <w:hyperlink r:id="rId42">
              <w:r w:rsidDel="00000000" w:rsidR="00000000" w:rsidRPr="00000000">
                <w:rPr>
                  <w:color w:val="1155cc"/>
                  <w:u w:val="single"/>
                  <w:rtl w:val="0"/>
                </w:rPr>
                <w:t xml:space="preserve"> Google Slides presentation</w:t>
              </w:r>
            </w:hyperlink>
            <w:r w:rsidDel="00000000" w:rsidR="00000000" w:rsidRPr="00000000">
              <w:rPr>
                <w:rtl w:val="0"/>
              </w:rPr>
              <w:t xml:space="preserve"> </w:t>
            </w:r>
          </w:p>
          <w:p w:rsidR="00000000" w:rsidDel="00000000" w:rsidP="00000000" w:rsidRDefault="00000000" w:rsidRPr="00000000" w14:paraId="000000DD">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numPr>
                <w:ilvl w:val="0"/>
                <w:numId w:val="13"/>
              </w:numPr>
              <w:ind w:left="720" w:hanging="360"/>
              <w:rPr/>
            </w:pPr>
            <w:r w:rsidDel="00000000" w:rsidR="00000000" w:rsidRPr="00000000">
              <w:rPr>
                <w:rtl w:val="0"/>
              </w:rPr>
              <w:t xml:space="preserve">Present the information on the slides</w:t>
            </w:r>
          </w:p>
          <w:p w:rsidR="00000000" w:rsidDel="00000000" w:rsidP="00000000" w:rsidRDefault="00000000" w:rsidRPr="00000000" w14:paraId="000000E0">
            <w:pPr>
              <w:widowControl w:val="0"/>
              <w:numPr>
                <w:ilvl w:val="0"/>
                <w:numId w:val="13"/>
              </w:numPr>
              <w:ind w:left="720" w:hanging="360"/>
              <w:rPr>
                <w:u w:val="none"/>
              </w:rPr>
            </w:pPr>
            <w:r w:rsidDel="00000000" w:rsidR="00000000" w:rsidRPr="00000000">
              <w:rPr>
                <w:rtl w:val="0"/>
              </w:rPr>
              <w:t xml:space="preserve">Think Pair Share</w:t>
            </w:r>
            <w:r w:rsidDel="00000000" w:rsidR="00000000" w:rsidRPr="00000000">
              <w:rPr>
                <w:rtl w:val="0"/>
              </w:rPr>
            </w:r>
          </w:p>
          <w:p w:rsidR="00000000" w:rsidDel="00000000" w:rsidP="00000000" w:rsidRDefault="00000000" w:rsidRPr="00000000" w14:paraId="000000E1">
            <w:pPr>
              <w:widowControl w:val="0"/>
              <w:numPr>
                <w:ilvl w:val="0"/>
                <w:numId w:val="13"/>
              </w:numPr>
              <w:ind w:left="720" w:hanging="360"/>
              <w:rPr/>
            </w:pPr>
            <w:r w:rsidDel="00000000" w:rsidR="00000000" w:rsidRPr="00000000">
              <w:rPr>
                <w:rtl w:val="0"/>
              </w:rPr>
              <w:t xml:space="preserve">Class discussion</w:t>
            </w:r>
          </w:p>
          <w:p w:rsidR="00000000" w:rsidDel="00000000" w:rsidP="00000000" w:rsidRDefault="00000000" w:rsidRPr="00000000" w14:paraId="000000E2">
            <w:pPr>
              <w:widowControl w:val="0"/>
              <w:rPr/>
            </w:pP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2"/>
        <w:spacing w:after="0" w:before="0" w:lineRule="auto"/>
        <w:jc w:val="center"/>
        <w:rPr>
          <w:i w:val="1"/>
          <w:sz w:val="24"/>
          <w:szCs w:val="24"/>
          <w:u w:val="single"/>
        </w:rPr>
      </w:pPr>
      <w:bookmarkStart w:colFirst="0" w:colLast="0" w:name="_heading=h.35nkun2" w:id="12"/>
      <w:bookmarkEnd w:id="12"/>
      <w:r w:rsidDel="00000000" w:rsidR="00000000" w:rsidRPr="00000000">
        <w:rPr>
          <w:rtl w:val="0"/>
        </w:rPr>
      </w:r>
    </w:p>
    <w:p w:rsidR="00000000" w:rsidDel="00000000" w:rsidP="00000000" w:rsidRDefault="00000000" w:rsidRPr="00000000" w14:paraId="000000E5">
      <w:pPr>
        <w:rPr/>
      </w:pPr>
      <w:r w:rsidDel="00000000" w:rsidR="00000000" w:rsidRPr="00000000">
        <w:br w:type="page"/>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2"/>
        <w:spacing w:after="0" w:before="0" w:lineRule="auto"/>
        <w:jc w:val="center"/>
        <w:rPr>
          <w:i w:val="1"/>
          <w:sz w:val="24"/>
          <w:szCs w:val="24"/>
          <w:u w:val="single"/>
        </w:rPr>
      </w:pPr>
      <w:bookmarkStart w:colFirst="0" w:colLast="0" w:name="_heading=h.1ksv4uv" w:id="13"/>
      <w:bookmarkEnd w:id="13"/>
      <w:r w:rsidDel="00000000" w:rsidR="00000000" w:rsidRPr="00000000">
        <w:rPr>
          <w:i w:val="1"/>
          <w:sz w:val="24"/>
          <w:szCs w:val="24"/>
          <w:u w:val="single"/>
          <w:rtl w:val="0"/>
        </w:rPr>
        <w:t xml:space="preserve">Day 10</w:t>
      </w:r>
    </w:p>
    <w:p w:rsidR="00000000" w:rsidDel="00000000" w:rsidP="00000000" w:rsidRDefault="00000000" w:rsidRPr="00000000" w14:paraId="000000E8">
      <w:pPr>
        <w:rPr/>
      </w:pPr>
      <w:r w:rsidDel="00000000" w:rsidR="00000000" w:rsidRPr="00000000">
        <w:rPr>
          <w:rtl w:val="0"/>
        </w:rPr>
      </w:r>
    </w:p>
    <w:tbl>
      <w:tblPr>
        <w:tblStyle w:val="Table8"/>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rPr/>
            </w:pPr>
            <w:r w:rsidDel="00000000" w:rsidR="00000000" w:rsidRPr="00000000">
              <w:rPr>
                <w:sz w:val="21"/>
                <w:szCs w:val="21"/>
                <w:highlight w:val="white"/>
                <w:rtl w:val="0"/>
              </w:rPr>
              <w:t xml:space="preserve">Why can it be important to welcome AAVE in academic and business spaces?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numPr>
                <w:ilvl w:val="0"/>
                <w:numId w:val="16"/>
              </w:numPr>
              <w:ind w:left="720" w:hanging="360"/>
              <w:rPr/>
            </w:pPr>
            <w:r w:rsidDel="00000000" w:rsidR="00000000" w:rsidRPr="00000000">
              <w:rPr>
                <w:b w:val="1"/>
                <w:rtl w:val="0"/>
              </w:rPr>
              <w:t xml:space="preserve">Excerpt from</w:t>
            </w:r>
            <w:r w:rsidDel="00000000" w:rsidR="00000000" w:rsidRPr="00000000">
              <w:rPr>
                <w:rtl w:val="0"/>
              </w:rPr>
              <w:t xml:space="preserve"> </w:t>
            </w:r>
            <w:hyperlink r:id="rId43">
              <w:r w:rsidDel="00000000" w:rsidR="00000000" w:rsidRPr="00000000">
                <w:rPr>
                  <w:color w:val="1155cc"/>
                  <w:u w:val="single"/>
                  <w:rtl w:val="0"/>
                </w:rPr>
                <w:t xml:space="preserve">“Should Writers Use They Own English?”</w:t>
              </w:r>
            </w:hyperlink>
            <w:r w:rsidDel="00000000" w:rsidR="00000000" w:rsidRPr="00000000">
              <w:rPr>
                <w:rtl w:val="0"/>
              </w:rPr>
              <w:t xml:space="preserve"> by Dr. Vershawn Ashanti Young (paragraphs 1 &amp; 2)</w:t>
            </w:r>
          </w:p>
          <w:p w:rsidR="00000000" w:rsidDel="00000000" w:rsidP="00000000" w:rsidRDefault="00000000" w:rsidRPr="00000000" w14:paraId="000000ED">
            <w:pPr>
              <w:widowControl w:val="0"/>
              <w:numPr>
                <w:ilvl w:val="0"/>
                <w:numId w:val="16"/>
              </w:numPr>
              <w:ind w:left="720" w:hanging="360"/>
              <w:rPr/>
            </w:pPr>
            <w:hyperlink r:id="rId44">
              <w:r w:rsidDel="00000000" w:rsidR="00000000" w:rsidRPr="00000000">
                <w:rPr>
                  <w:color w:val="1155cc"/>
                  <w:u w:val="single"/>
                  <w:rtl w:val="0"/>
                </w:rPr>
                <w:t xml:space="preserve">1974 CCCC Resolution </w:t>
              </w:r>
            </w:hyperlink>
            <w:r w:rsidDel="00000000" w:rsidR="00000000" w:rsidRPr="00000000">
              <w:rPr>
                <w:rtl w:val="0"/>
              </w:rPr>
              <w:t xml:space="preserve">on students’ right to their own pattern and variety of language</w:t>
            </w:r>
          </w:p>
          <w:p w:rsidR="00000000" w:rsidDel="00000000" w:rsidP="00000000" w:rsidRDefault="00000000" w:rsidRPr="00000000" w14:paraId="000000EE">
            <w:pPr>
              <w:widowControl w:val="0"/>
              <w:numPr>
                <w:ilvl w:val="0"/>
                <w:numId w:val="16"/>
              </w:numPr>
              <w:ind w:left="720" w:hanging="360"/>
              <w:rPr/>
            </w:pPr>
            <w:r w:rsidDel="00000000" w:rsidR="00000000" w:rsidRPr="00000000">
              <w:rPr>
                <w:b w:val="1"/>
                <w:rtl w:val="0"/>
              </w:rPr>
              <w:t xml:space="preserve">Handout:</w:t>
            </w:r>
            <w:r w:rsidDel="00000000" w:rsidR="00000000" w:rsidRPr="00000000">
              <w:rPr>
                <w:rtl w:val="0"/>
              </w:rPr>
              <w:t xml:space="preserve"> </w:t>
            </w:r>
            <w:hyperlink r:id="rId45">
              <w:r w:rsidDel="00000000" w:rsidR="00000000" w:rsidRPr="00000000">
                <w:rPr>
                  <w:color w:val="1155cc"/>
                  <w:u w:val="single"/>
                  <w:rtl w:val="0"/>
                </w:rPr>
                <w:t xml:space="preserve">Translation Chart </w:t>
              </w:r>
            </w:hyperlink>
            <w:r w:rsidDel="00000000" w:rsidR="00000000" w:rsidRPr="00000000">
              <w:rPr>
                <w:rtl w:val="0"/>
              </w:rPr>
              <w:t xml:space="preserve">for </w:t>
            </w:r>
            <w:r w:rsidDel="00000000" w:rsidR="00000000" w:rsidRPr="00000000">
              <w:rPr>
                <w:i w:val="1"/>
                <w:rtl w:val="0"/>
              </w:rPr>
              <w:t xml:space="preserve">Should Students Writers Use They Own English?</w:t>
            </w:r>
            <w:r w:rsidDel="00000000" w:rsidR="00000000" w:rsidRPr="00000000">
              <w:rPr>
                <w:rtl w:val="0"/>
              </w:rPr>
            </w:r>
          </w:p>
          <w:p w:rsidR="00000000" w:rsidDel="00000000" w:rsidP="00000000" w:rsidRDefault="00000000" w:rsidRPr="00000000" w14:paraId="000000EF">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numPr>
                <w:ilvl w:val="0"/>
                <w:numId w:val="20"/>
              </w:numPr>
              <w:ind w:left="720" w:hanging="360"/>
              <w:rPr/>
            </w:pPr>
            <w:r w:rsidDel="00000000" w:rsidR="00000000" w:rsidRPr="00000000">
              <w:rPr>
                <w:rtl w:val="0"/>
              </w:rPr>
              <w:t xml:space="preserve">Students read the excerpt with the assistance of the teacher.</w:t>
            </w:r>
          </w:p>
          <w:p w:rsidR="00000000" w:rsidDel="00000000" w:rsidP="00000000" w:rsidRDefault="00000000" w:rsidRPr="00000000" w14:paraId="000000F2">
            <w:pPr>
              <w:widowControl w:val="0"/>
              <w:numPr>
                <w:ilvl w:val="0"/>
                <w:numId w:val="20"/>
              </w:numPr>
              <w:ind w:left="720" w:hanging="360"/>
              <w:rPr/>
            </w:pPr>
            <w:r w:rsidDel="00000000" w:rsidR="00000000" w:rsidRPr="00000000">
              <w:rPr>
                <w:rtl w:val="0"/>
              </w:rPr>
              <w:t xml:space="preserve">In partners, students translate their assigned passage into standard American English.</w:t>
            </w:r>
          </w:p>
          <w:p w:rsidR="00000000" w:rsidDel="00000000" w:rsidP="00000000" w:rsidRDefault="00000000" w:rsidRPr="00000000" w14:paraId="000000F3">
            <w:pPr>
              <w:widowControl w:val="0"/>
              <w:numPr>
                <w:ilvl w:val="0"/>
                <w:numId w:val="20"/>
              </w:numPr>
              <w:ind w:left="720" w:hanging="360"/>
              <w:rPr/>
            </w:pPr>
            <w:r w:rsidDel="00000000" w:rsidR="00000000" w:rsidRPr="00000000">
              <w:rPr>
                <w:rtl w:val="0"/>
              </w:rPr>
              <w:t xml:space="preserve">Students compare and evaluate the communicative effectiveness of the original and the translation. </w:t>
            </w:r>
          </w:p>
          <w:p w:rsidR="00000000" w:rsidDel="00000000" w:rsidP="00000000" w:rsidRDefault="00000000" w:rsidRPr="00000000" w14:paraId="000000F4">
            <w:pPr>
              <w:widowControl w:val="0"/>
              <w:rPr/>
            </w:pP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2"/>
        <w:spacing w:after="0" w:before="0" w:lineRule="auto"/>
        <w:jc w:val="center"/>
        <w:rPr>
          <w:i w:val="1"/>
          <w:sz w:val="24"/>
          <w:szCs w:val="24"/>
          <w:u w:val="single"/>
        </w:rPr>
      </w:pPr>
      <w:bookmarkStart w:colFirst="0" w:colLast="0" w:name="_heading=h.44sinio" w:id="14"/>
      <w:bookmarkEnd w:id="14"/>
      <w:r w:rsidDel="00000000" w:rsidR="00000000" w:rsidRPr="00000000">
        <w:rPr>
          <w:rtl w:val="0"/>
        </w:rPr>
      </w:r>
    </w:p>
    <w:p w:rsidR="00000000" w:rsidDel="00000000" w:rsidP="00000000" w:rsidRDefault="00000000" w:rsidRPr="00000000" w14:paraId="000000F7">
      <w:pPr>
        <w:rPr/>
      </w:pPr>
      <w:r w:rsidDel="00000000" w:rsidR="00000000" w:rsidRPr="00000000">
        <w:br w:type="page"/>
      </w: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pStyle w:val="Heading2"/>
        <w:spacing w:after="0" w:before="0" w:lineRule="auto"/>
        <w:jc w:val="center"/>
        <w:rPr>
          <w:sz w:val="24"/>
          <w:szCs w:val="24"/>
        </w:rPr>
      </w:pPr>
      <w:bookmarkStart w:colFirst="0" w:colLast="0" w:name="_heading=h.2jxsxqh" w:id="15"/>
      <w:bookmarkEnd w:id="15"/>
      <w:r w:rsidDel="00000000" w:rsidR="00000000" w:rsidRPr="00000000">
        <w:rPr>
          <w:i w:val="1"/>
          <w:sz w:val="24"/>
          <w:szCs w:val="24"/>
          <w:u w:val="single"/>
          <w:rtl w:val="0"/>
        </w:rPr>
        <w:t xml:space="preserve">Day 11</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tbl>
      <w:tblPr>
        <w:tblStyle w:val="Table9"/>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pPr>
            <w:r w:rsidDel="00000000" w:rsidR="00000000" w:rsidRPr="00000000">
              <w:rPr>
                <w:rtl w:val="0"/>
              </w:rPr>
              <w:t xml:space="preserve">Is Black English  a Language according to the renowned Black writer James Baldwin?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numPr>
                <w:ilvl w:val="0"/>
                <w:numId w:val="3"/>
              </w:numPr>
              <w:ind w:left="720" w:hanging="360"/>
              <w:rPr/>
            </w:pPr>
            <w:r w:rsidDel="00000000" w:rsidR="00000000" w:rsidRPr="00000000">
              <w:rPr>
                <w:rtl w:val="0"/>
              </w:rPr>
              <w:t xml:space="preserve">Essay:</w:t>
            </w:r>
            <w:hyperlink r:id="rId46">
              <w:r w:rsidDel="00000000" w:rsidR="00000000" w:rsidRPr="00000000">
                <w:rPr>
                  <w:color w:val="1155cc"/>
                  <w:u w:val="single"/>
                  <w:rtl w:val="0"/>
                </w:rPr>
                <w:t xml:space="preserve"> “If Black English Isn’t a Language, Then Tell Me, What Is?”</w:t>
              </w:r>
            </w:hyperlink>
            <w:r w:rsidDel="00000000" w:rsidR="00000000" w:rsidRPr="00000000">
              <w:rPr>
                <w:rtl w:val="0"/>
              </w:rPr>
              <w:t xml:space="preserve"> by James Baldwin</w:t>
            </w:r>
          </w:p>
          <w:p w:rsidR="00000000" w:rsidDel="00000000" w:rsidP="00000000" w:rsidRDefault="00000000" w:rsidRPr="00000000" w14:paraId="000000FF">
            <w:pPr>
              <w:widowControl w:val="0"/>
              <w:numPr>
                <w:ilvl w:val="0"/>
                <w:numId w:val="3"/>
              </w:numPr>
              <w:ind w:left="720" w:hanging="360"/>
              <w:rPr/>
            </w:pPr>
            <w:r w:rsidDel="00000000" w:rsidR="00000000" w:rsidRPr="00000000">
              <w:rPr>
                <w:rtl w:val="0"/>
              </w:rPr>
              <w:t xml:space="preserve">Note taking handout for “If Black English Isn’t a Language, Then Tell Me, What Is?”</w:t>
            </w:r>
          </w:p>
          <w:p w:rsidR="00000000" w:rsidDel="00000000" w:rsidP="00000000" w:rsidRDefault="00000000" w:rsidRPr="00000000" w14:paraId="00000100">
            <w:pPr>
              <w:widowControl w:val="0"/>
              <w:numPr>
                <w:ilvl w:val="0"/>
                <w:numId w:val="3"/>
              </w:numPr>
              <w:ind w:left="720" w:hanging="360"/>
              <w:rPr/>
            </w:pPr>
            <w:r w:rsidDel="00000000" w:rsidR="00000000" w:rsidRPr="00000000">
              <w:rPr>
                <w:rtl w:val="0"/>
              </w:rPr>
              <w:t xml:space="preserve">Reading Questions in </w:t>
            </w:r>
            <w:hyperlink r:id="rId47">
              <w:r w:rsidDel="00000000" w:rsidR="00000000" w:rsidRPr="00000000">
                <w:rPr>
                  <w:color w:val="1155cc"/>
                  <w:u w:val="single"/>
                  <w:rtl w:val="0"/>
                </w:rPr>
                <w:t xml:space="preserve">slideshow</w:t>
              </w:r>
            </w:hyperlink>
            <w:r w:rsidDel="00000000" w:rsidR="00000000" w:rsidRPr="00000000">
              <w:rPr>
                <w:rtl w:val="0"/>
              </w:rPr>
            </w:r>
          </w:p>
          <w:p w:rsidR="00000000" w:rsidDel="00000000" w:rsidP="00000000" w:rsidRDefault="00000000" w:rsidRPr="00000000" w14:paraId="00000101">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numPr>
                <w:ilvl w:val="0"/>
                <w:numId w:val="9"/>
              </w:numPr>
              <w:ind w:left="720" w:hanging="360"/>
              <w:rPr/>
            </w:pPr>
            <w:r w:rsidDel="00000000" w:rsidR="00000000" w:rsidRPr="00000000">
              <w:rPr>
                <w:rtl w:val="0"/>
              </w:rPr>
              <w:t xml:space="preserve">Number paragraphs.</w:t>
            </w:r>
          </w:p>
          <w:p w:rsidR="00000000" w:rsidDel="00000000" w:rsidP="00000000" w:rsidRDefault="00000000" w:rsidRPr="00000000" w14:paraId="00000104">
            <w:pPr>
              <w:widowControl w:val="0"/>
              <w:numPr>
                <w:ilvl w:val="0"/>
                <w:numId w:val="9"/>
              </w:numPr>
              <w:ind w:left="720" w:hanging="360"/>
              <w:rPr/>
            </w:pPr>
            <w:r w:rsidDel="00000000" w:rsidR="00000000" w:rsidRPr="00000000">
              <w:rPr>
                <w:rtl w:val="0"/>
              </w:rPr>
              <w:t xml:space="preserve">Jigsaw reading in groups of three or four using Reading Questions handout.</w:t>
            </w:r>
          </w:p>
          <w:p w:rsidR="00000000" w:rsidDel="00000000" w:rsidP="00000000" w:rsidRDefault="00000000" w:rsidRPr="00000000" w14:paraId="00000105">
            <w:pPr>
              <w:widowControl w:val="0"/>
              <w:numPr>
                <w:ilvl w:val="0"/>
                <w:numId w:val="9"/>
              </w:numPr>
              <w:ind w:left="720" w:hanging="360"/>
              <w:rPr/>
            </w:pPr>
            <w:r w:rsidDel="00000000" w:rsidR="00000000" w:rsidRPr="00000000">
              <w:rPr>
                <w:rtl w:val="0"/>
              </w:rPr>
              <w:t xml:space="preserve">Create collaborative Slides presentation for assigned section of the essay.</w:t>
            </w:r>
          </w:p>
          <w:p w:rsidR="00000000" w:rsidDel="00000000" w:rsidP="00000000" w:rsidRDefault="00000000" w:rsidRPr="00000000" w14:paraId="00000106">
            <w:pPr>
              <w:widowControl w:val="0"/>
              <w:numPr>
                <w:ilvl w:val="0"/>
                <w:numId w:val="9"/>
              </w:numPr>
              <w:ind w:left="720" w:hanging="360"/>
              <w:rPr/>
            </w:pPr>
            <w:r w:rsidDel="00000000" w:rsidR="00000000" w:rsidRPr="00000000">
              <w:rPr>
                <w:rtl w:val="0"/>
              </w:rPr>
              <w:t xml:space="preserve">Present Slide to class.</w:t>
            </w:r>
          </w:p>
          <w:p w:rsidR="00000000" w:rsidDel="00000000" w:rsidP="00000000" w:rsidRDefault="00000000" w:rsidRPr="00000000" w14:paraId="00000107">
            <w:pPr>
              <w:widowControl w:val="0"/>
              <w:numPr>
                <w:ilvl w:val="0"/>
                <w:numId w:val="9"/>
              </w:numPr>
              <w:ind w:left="720" w:hanging="360"/>
              <w:rPr/>
            </w:pPr>
            <w:r w:rsidDel="00000000" w:rsidR="00000000" w:rsidRPr="00000000">
              <w:rPr>
                <w:rtl w:val="0"/>
              </w:rPr>
              <w:t xml:space="preserve">Reading reflection</w:t>
            </w:r>
          </w:p>
          <w:p w:rsidR="00000000" w:rsidDel="00000000" w:rsidP="00000000" w:rsidRDefault="00000000" w:rsidRPr="00000000" w14:paraId="00000108">
            <w:pPr>
              <w:widowControl w:val="0"/>
              <w:rPr/>
            </w:pPr>
            <w:r w:rsidDel="00000000" w:rsidR="00000000" w:rsidRPr="00000000">
              <w:rPr>
                <w:rtl w:val="0"/>
              </w:rPr>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pStyle w:val="Heading2"/>
        <w:spacing w:after="0" w:before="0" w:lineRule="auto"/>
        <w:jc w:val="center"/>
        <w:rPr>
          <w:i w:val="1"/>
          <w:sz w:val="24"/>
          <w:szCs w:val="24"/>
          <w:u w:val="single"/>
        </w:rPr>
      </w:pPr>
      <w:bookmarkStart w:colFirst="0" w:colLast="0" w:name="_heading=h.z337ya" w:id="16"/>
      <w:bookmarkEnd w:id="16"/>
      <w:r w:rsidDel="00000000" w:rsidR="00000000" w:rsidRPr="00000000">
        <w:rPr>
          <w:rtl w:val="0"/>
        </w:rPr>
      </w:r>
    </w:p>
    <w:p w:rsidR="00000000" w:rsidDel="00000000" w:rsidP="00000000" w:rsidRDefault="00000000" w:rsidRPr="00000000" w14:paraId="0000010B">
      <w:pPr>
        <w:rPr/>
      </w:pPr>
      <w:r w:rsidDel="00000000" w:rsidR="00000000" w:rsidRPr="00000000">
        <w:br w:type="page"/>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2"/>
        <w:spacing w:after="0" w:before="0" w:lineRule="auto"/>
        <w:jc w:val="center"/>
        <w:rPr>
          <w:i w:val="1"/>
          <w:sz w:val="24"/>
          <w:szCs w:val="24"/>
          <w:u w:val="single"/>
        </w:rPr>
      </w:pPr>
      <w:bookmarkStart w:colFirst="0" w:colLast="0" w:name="_heading=h.3j2qqm3" w:id="17"/>
      <w:bookmarkEnd w:id="17"/>
      <w:r w:rsidDel="00000000" w:rsidR="00000000" w:rsidRPr="00000000">
        <w:rPr>
          <w:i w:val="1"/>
          <w:sz w:val="24"/>
          <w:szCs w:val="24"/>
          <w:u w:val="single"/>
          <w:rtl w:val="0"/>
        </w:rPr>
        <w:t xml:space="preserve">Day 12</w:t>
      </w:r>
    </w:p>
    <w:p w:rsidR="00000000" w:rsidDel="00000000" w:rsidP="00000000" w:rsidRDefault="00000000" w:rsidRPr="00000000" w14:paraId="0000010E">
      <w:pPr>
        <w:rPr/>
      </w:pPr>
      <w:r w:rsidDel="00000000" w:rsidR="00000000" w:rsidRPr="00000000">
        <w:rPr>
          <w:rtl w:val="0"/>
        </w:rPr>
      </w:r>
    </w:p>
    <w:tbl>
      <w:tblPr>
        <w:tblStyle w:val="Table10"/>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pPr>
            <w:r w:rsidDel="00000000" w:rsidR="00000000" w:rsidRPr="00000000">
              <w:rPr>
                <w:rtl w:val="0"/>
              </w:rPr>
              <w:t xml:space="preserve">Who else has written about their English languaging practices?</w:t>
            </w:r>
          </w:p>
          <w:p w:rsidR="00000000" w:rsidDel="00000000" w:rsidP="00000000" w:rsidRDefault="00000000" w:rsidRPr="00000000" w14:paraId="00000111">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numPr>
                <w:ilvl w:val="0"/>
                <w:numId w:val="18"/>
              </w:numPr>
              <w:ind w:left="720" w:hanging="360"/>
              <w:rPr/>
            </w:pPr>
            <w:hyperlink r:id="rId48">
              <w:r w:rsidDel="00000000" w:rsidR="00000000" w:rsidRPr="00000000">
                <w:rPr>
                  <w:color w:val="1155cc"/>
                  <w:u w:val="single"/>
                  <w:rtl w:val="0"/>
                </w:rPr>
                <w:t xml:space="preserve">“Mother Tongue” </w:t>
              </w:r>
            </w:hyperlink>
            <w:r w:rsidDel="00000000" w:rsidR="00000000" w:rsidRPr="00000000">
              <w:rPr>
                <w:rtl w:val="0"/>
              </w:rPr>
              <w:t xml:space="preserve">by Amy Tan</w:t>
            </w:r>
          </w:p>
          <w:p w:rsidR="00000000" w:rsidDel="00000000" w:rsidP="00000000" w:rsidRDefault="00000000" w:rsidRPr="00000000" w14:paraId="00000114">
            <w:pPr>
              <w:widowControl w:val="0"/>
              <w:numPr>
                <w:ilvl w:val="0"/>
                <w:numId w:val="18"/>
              </w:numPr>
              <w:ind w:left="720" w:hanging="360"/>
              <w:rPr/>
            </w:pPr>
            <w:hyperlink r:id="rId49">
              <w:r w:rsidDel="00000000" w:rsidR="00000000" w:rsidRPr="00000000">
                <w:rPr>
                  <w:color w:val="1155cc"/>
                  <w:u w:val="single"/>
                  <w:rtl w:val="0"/>
                </w:rPr>
                <w:t xml:space="preserve">“How to Tame a Wild Tongue”</w:t>
              </w:r>
            </w:hyperlink>
            <w:r w:rsidDel="00000000" w:rsidR="00000000" w:rsidRPr="00000000">
              <w:rPr>
                <w:rtl w:val="0"/>
              </w:rPr>
              <w:t xml:space="preserve"> by Gloria Anzaldua</w:t>
            </w:r>
          </w:p>
          <w:p w:rsidR="00000000" w:rsidDel="00000000" w:rsidP="00000000" w:rsidRDefault="00000000" w:rsidRPr="00000000" w14:paraId="00000115">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numPr>
                <w:ilvl w:val="0"/>
                <w:numId w:val="5"/>
              </w:numPr>
              <w:ind w:left="720" w:hanging="360"/>
              <w:rPr/>
            </w:pPr>
            <w:r w:rsidDel="00000000" w:rsidR="00000000" w:rsidRPr="00000000">
              <w:rPr>
                <w:rtl w:val="0"/>
              </w:rPr>
              <w:t xml:space="preserve">Number paragraphs for the essay.</w:t>
            </w:r>
          </w:p>
          <w:p w:rsidR="00000000" w:rsidDel="00000000" w:rsidP="00000000" w:rsidRDefault="00000000" w:rsidRPr="00000000" w14:paraId="00000118">
            <w:pPr>
              <w:widowControl w:val="0"/>
              <w:numPr>
                <w:ilvl w:val="0"/>
                <w:numId w:val="5"/>
              </w:numPr>
              <w:ind w:left="720" w:hanging="360"/>
              <w:rPr/>
            </w:pPr>
            <w:r w:rsidDel="00000000" w:rsidR="00000000" w:rsidRPr="00000000">
              <w:rPr>
                <w:rtl w:val="0"/>
              </w:rPr>
              <w:t xml:space="preserve">Students will work in groups of four</w:t>
            </w:r>
          </w:p>
          <w:p w:rsidR="00000000" w:rsidDel="00000000" w:rsidP="00000000" w:rsidRDefault="00000000" w:rsidRPr="00000000" w14:paraId="00000119">
            <w:pPr>
              <w:widowControl w:val="0"/>
              <w:numPr>
                <w:ilvl w:val="0"/>
                <w:numId w:val="5"/>
              </w:numPr>
              <w:ind w:left="720" w:hanging="360"/>
              <w:rPr/>
            </w:pPr>
            <w:r w:rsidDel="00000000" w:rsidR="00000000" w:rsidRPr="00000000">
              <w:rPr>
                <w:rtl w:val="0"/>
              </w:rPr>
              <w:t xml:space="preserve">Each person in the group will read their assigned paragraphs.</w:t>
            </w:r>
          </w:p>
          <w:p w:rsidR="00000000" w:rsidDel="00000000" w:rsidP="00000000" w:rsidRDefault="00000000" w:rsidRPr="00000000" w14:paraId="0000011A">
            <w:pPr>
              <w:widowControl w:val="0"/>
              <w:numPr>
                <w:ilvl w:val="0"/>
                <w:numId w:val="5"/>
              </w:numPr>
              <w:ind w:left="720" w:hanging="360"/>
              <w:rPr/>
            </w:pPr>
            <w:r w:rsidDel="00000000" w:rsidR="00000000" w:rsidRPr="00000000">
              <w:rPr>
                <w:rtl w:val="0"/>
              </w:rPr>
              <w:t xml:space="preserve">Answer comprehension questions for the assigned paragraphs.</w:t>
            </w:r>
          </w:p>
          <w:p w:rsidR="00000000" w:rsidDel="00000000" w:rsidP="00000000" w:rsidRDefault="00000000" w:rsidRPr="00000000" w14:paraId="0000011B">
            <w:pPr>
              <w:widowControl w:val="0"/>
              <w:numPr>
                <w:ilvl w:val="0"/>
                <w:numId w:val="5"/>
              </w:numPr>
              <w:ind w:left="720" w:hanging="360"/>
              <w:rPr/>
            </w:pPr>
            <w:r w:rsidDel="00000000" w:rsidR="00000000" w:rsidRPr="00000000">
              <w:rPr>
                <w:rtl w:val="0"/>
              </w:rPr>
              <w:t xml:space="preserve">As a group, create a poster that summarizes main ideas in the essay.</w:t>
            </w:r>
          </w:p>
          <w:p w:rsidR="00000000" w:rsidDel="00000000" w:rsidP="00000000" w:rsidRDefault="00000000" w:rsidRPr="00000000" w14:paraId="0000011C">
            <w:pPr>
              <w:widowControl w:val="0"/>
              <w:numPr>
                <w:ilvl w:val="0"/>
                <w:numId w:val="5"/>
              </w:numPr>
              <w:ind w:left="720" w:hanging="360"/>
              <w:rPr/>
            </w:pPr>
            <w:r w:rsidDel="00000000" w:rsidR="00000000" w:rsidRPr="00000000">
              <w:rPr>
                <w:rtl w:val="0"/>
              </w:rPr>
              <w:t xml:space="preserve">In groups discuss the essay</w:t>
            </w:r>
          </w:p>
          <w:p w:rsidR="00000000" w:rsidDel="00000000" w:rsidP="00000000" w:rsidRDefault="00000000" w:rsidRPr="00000000" w14:paraId="0000011D">
            <w:pPr>
              <w:widowControl w:val="0"/>
              <w:numPr>
                <w:ilvl w:val="0"/>
                <w:numId w:val="5"/>
              </w:numPr>
              <w:ind w:left="720" w:hanging="360"/>
              <w:rPr/>
            </w:pPr>
            <w:r w:rsidDel="00000000" w:rsidR="00000000" w:rsidRPr="00000000">
              <w:rPr>
                <w:rtl w:val="0"/>
              </w:rPr>
              <w:t xml:space="preserve">Gallery Walk</w:t>
            </w:r>
          </w:p>
          <w:p w:rsidR="00000000" w:rsidDel="00000000" w:rsidP="00000000" w:rsidRDefault="00000000" w:rsidRPr="00000000" w14:paraId="0000011E">
            <w:pPr>
              <w:widowControl w:val="0"/>
              <w:numPr>
                <w:ilvl w:val="0"/>
                <w:numId w:val="5"/>
              </w:numPr>
              <w:ind w:left="720" w:hanging="360"/>
              <w:rPr/>
            </w:pPr>
            <w:r w:rsidDel="00000000" w:rsidR="00000000" w:rsidRPr="00000000">
              <w:rPr>
                <w:rtl w:val="0"/>
              </w:rPr>
              <w:t xml:space="preserve">Compare and contrast essays.</w:t>
            </w:r>
          </w:p>
          <w:p w:rsidR="00000000" w:rsidDel="00000000" w:rsidP="00000000" w:rsidRDefault="00000000" w:rsidRPr="00000000" w14:paraId="0000011F">
            <w:pPr>
              <w:widowControl w:val="0"/>
              <w:rPr/>
            </w:pPr>
            <w:r w:rsidDel="00000000" w:rsidR="00000000" w:rsidRPr="00000000">
              <w:rPr>
                <w:rtl w:val="0"/>
              </w:rPr>
            </w:r>
          </w:p>
        </w:tc>
      </w:tr>
    </w:tbl>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pStyle w:val="Heading2"/>
        <w:spacing w:after="0" w:before="0" w:lineRule="auto"/>
        <w:jc w:val="center"/>
        <w:rPr>
          <w:i w:val="1"/>
          <w:sz w:val="24"/>
          <w:szCs w:val="24"/>
          <w:u w:val="single"/>
        </w:rPr>
      </w:pPr>
      <w:bookmarkStart w:colFirst="0" w:colLast="0" w:name="_heading=h.1y810tw" w:id="18"/>
      <w:bookmarkEnd w:id="18"/>
      <w:r w:rsidDel="00000000" w:rsidR="00000000" w:rsidRPr="00000000">
        <w:br w:type="page"/>
      </w:r>
      <w:r w:rsidDel="00000000" w:rsidR="00000000" w:rsidRPr="00000000">
        <w:rPr>
          <w:rtl w:val="0"/>
        </w:rPr>
      </w:r>
    </w:p>
    <w:p w:rsidR="00000000" w:rsidDel="00000000" w:rsidP="00000000" w:rsidRDefault="00000000" w:rsidRPr="00000000" w14:paraId="00000122">
      <w:pPr>
        <w:pStyle w:val="Heading2"/>
        <w:spacing w:after="0" w:before="0" w:lineRule="auto"/>
        <w:rPr>
          <w:i w:val="1"/>
          <w:sz w:val="24"/>
          <w:szCs w:val="24"/>
          <w:u w:val="single"/>
        </w:rPr>
      </w:pPr>
      <w:bookmarkStart w:colFirst="0" w:colLast="0" w:name="_heading=h.4i7ojhp" w:id="19"/>
      <w:bookmarkEnd w:id="19"/>
      <w:r w:rsidDel="00000000" w:rsidR="00000000" w:rsidRPr="00000000">
        <w:rPr>
          <w:rtl w:val="0"/>
        </w:rPr>
      </w:r>
    </w:p>
    <w:p w:rsidR="00000000" w:rsidDel="00000000" w:rsidP="00000000" w:rsidRDefault="00000000" w:rsidRPr="00000000" w14:paraId="00000123">
      <w:pPr>
        <w:pStyle w:val="Heading2"/>
        <w:spacing w:after="0" w:before="0" w:lineRule="auto"/>
        <w:jc w:val="center"/>
        <w:rPr>
          <w:sz w:val="24"/>
          <w:szCs w:val="24"/>
        </w:rPr>
      </w:pPr>
      <w:bookmarkStart w:colFirst="0" w:colLast="0" w:name="_heading=h.2xcytpi" w:id="20"/>
      <w:bookmarkEnd w:id="20"/>
      <w:r w:rsidDel="00000000" w:rsidR="00000000" w:rsidRPr="00000000">
        <w:rPr>
          <w:i w:val="1"/>
          <w:sz w:val="24"/>
          <w:szCs w:val="24"/>
          <w:u w:val="single"/>
          <w:rtl w:val="0"/>
        </w:rPr>
        <w:t xml:space="preserve">Day 13</w:t>
      </w: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tbl>
      <w:tblPr>
        <w:tblStyle w:val="Table11"/>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jc w:val="center"/>
              <w:rPr>
                <w:sz w:val="24"/>
                <w:szCs w:val="24"/>
              </w:rPr>
            </w:pPr>
            <w:r w:rsidDel="00000000" w:rsidR="00000000" w:rsidRPr="00000000">
              <w:rPr>
                <w:sz w:val="24"/>
                <w:szCs w:val="24"/>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pPr>
            <w:r w:rsidDel="00000000" w:rsidR="00000000" w:rsidRPr="00000000">
              <w:rPr>
                <w:rtl w:val="0"/>
              </w:rPr>
              <w:t xml:space="preserve">Final Unit Reflection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jc w:val="center"/>
              <w:rPr>
                <w:sz w:val="24"/>
                <w:szCs w:val="24"/>
              </w:rPr>
            </w:pPr>
            <w:r w:rsidDel="00000000" w:rsidR="00000000" w:rsidRPr="00000000">
              <w:rPr>
                <w:sz w:val="24"/>
                <w:szCs w:val="24"/>
                <w:rtl w:val="0"/>
              </w:rPr>
              <w:t xml:space="preserve">Lesson Materials &amp; Resources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numPr>
                <w:ilvl w:val="0"/>
                <w:numId w:val="8"/>
              </w:numPr>
              <w:ind w:left="720" w:hanging="360"/>
              <w:rPr/>
            </w:pPr>
            <w:r w:rsidDel="00000000" w:rsidR="00000000" w:rsidRPr="00000000">
              <w:rPr>
                <w:rtl w:val="0"/>
              </w:rPr>
              <w:t xml:space="preserve">Chromebooks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jc w:val="center"/>
              <w:rPr>
                <w:sz w:val="24"/>
                <w:szCs w:val="24"/>
              </w:rPr>
            </w:pPr>
            <w:r w:rsidDel="00000000" w:rsidR="00000000" w:rsidRPr="00000000">
              <w:rPr>
                <w:sz w:val="24"/>
                <w:szCs w:val="24"/>
                <w:rtl w:val="0"/>
              </w:rPr>
              <w:t xml:space="preserve">Lesson Activities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u w:val="single"/>
              </w:rPr>
            </w:pPr>
            <w:r w:rsidDel="00000000" w:rsidR="00000000" w:rsidRPr="00000000">
              <w:rPr>
                <w:u w:val="single"/>
                <w:rtl w:val="0"/>
              </w:rPr>
              <w:t xml:space="preserve">Final Unit Assessment: Reflective Essay</w:t>
            </w:r>
          </w:p>
          <w:p w:rsidR="00000000" w:rsidDel="00000000" w:rsidP="00000000" w:rsidRDefault="00000000" w:rsidRPr="00000000" w14:paraId="0000012B">
            <w:pPr>
              <w:widowControl w:val="0"/>
              <w:rPr/>
            </w:pPr>
            <w:r w:rsidDel="00000000" w:rsidR="00000000" w:rsidRPr="00000000">
              <w:rPr>
                <w:rtl w:val="0"/>
              </w:rPr>
            </w:r>
          </w:p>
          <w:p w:rsidR="00000000" w:rsidDel="00000000" w:rsidP="00000000" w:rsidRDefault="00000000" w:rsidRPr="00000000" w14:paraId="0000012C">
            <w:pPr>
              <w:widowControl w:val="0"/>
              <w:rPr/>
            </w:pPr>
            <w:r w:rsidDel="00000000" w:rsidR="00000000" w:rsidRPr="00000000">
              <w:rPr>
                <w:rtl w:val="0"/>
              </w:rPr>
              <w:t xml:space="preserve">Prompt:  What connected with you about Black English during the unit?  What did not connect with you?  What misconception did you begin this unit with that you now understand better. What was the most important activity, concept, reading, 0r video  you engaged with?  Why?</w:t>
            </w:r>
          </w:p>
          <w:p w:rsidR="00000000" w:rsidDel="00000000" w:rsidP="00000000" w:rsidRDefault="00000000" w:rsidRPr="00000000" w14:paraId="0000012D">
            <w:pPr>
              <w:widowControl w:val="0"/>
              <w:rPr/>
            </w:pPr>
            <w:r w:rsidDel="00000000" w:rsidR="00000000" w:rsidRPr="00000000">
              <w:rPr>
                <w:rtl w:val="0"/>
              </w:rPr>
            </w:r>
          </w:p>
          <w:p w:rsidR="00000000" w:rsidDel="00000000" w:rsidP="00000000" w:rsidRDefault="00000000" w:rsidRPr="00000000" w14:paraId="0000012E">
            <w:pPr>
              <w:widowControl w:val="0"/>
              <w:rPr/>
            </w:pPr>
            <w:r w:rsidDel="00000000" w:rsidR="00000000" w:rsidRPr="00000000">
              <w:rPr>
                <w:rtl w:val="0"/>
              </w:rPr>
              <w:t xml:space="preserve">1.5 pages, 12-point Times New Roman, double spaced.</w:t>
            </w:r>
          </w:p>
          <w:p w:rsidR="00000000" w:rsidDel="00000000" w:rsidP="00000000" w:rsidRDefault="00000000" w:rsidRPr="00000000" w14:paraId="0000012F">
            <w:pPr>
              <w:widowControl w:val="0"/>
              <w:rPr/>
            </w:pPr>
            <w:r w:rsidDel="00000000" w:rsidR="00000000" w:rsidRPr="00000000">
              <w:rPr>
                <w:rtl w:val="0"/>
              </w:rPr>
            </w:r>
          </w:p>
          <w:p w:rsidR="00000000" w:rsidDel="00000000" w:rsidP="00000000" w:rsidRDefault="00000000" w:rsidRPr="00000000" w14:paraId="00000130">
            <w:pPr>
              <w:widowControl w:val="0"/>
              <w:rPr>
                <w:u w:val="single"/>
              </w:rPr>
            </w:pPr>
            <w:r w:rsidDel="00000000" w:rsidR="00000000" w:rsidRPr="00000000">
              <w:rPr>
                <w:u w:val="single"/>
                <w:rtl w:val="0"/>
              </w:rPr>
              <w:t xml:space="preserve">Final Unit Assessment: Podcast</w:t>
            </w:r>
          </w:p>
          <w:p w:rsidR="00000000" w:rsidDel="00000000" w:rsidP="00000000" w:rsidRDefault="00000000" w:rsidRPr="00000000" w14:paraId="00000131">
            <w:pPr>
              <w:widowControl w:val="0"/>
              <w:rPr/>
            </w:pPr>
            <w:r w:rsidDel="00000000" w:rsidR="00000000" w:rsidRPr="00000000">
              <w:rPr>
                <w:rtl w:val="0"/>
              </w:rPr>
            </w:r>
          </w:p>
          <w:p w:rsidR="00000000" w:rsidDel="00000000" w:rsidP="00000000" w:rsidRDefault="00000000" w:rsidRPr="00000000" w14:paraId="00000132">
            <w:pPr>
              <w:widowControl w:val="0"/>
              <w:rPr/>
            </w:pPr>
            <w:r w:rsidDel="00000000" w:rsidR="00000000" w:rsidRPr="00000000">
              <w:rPr>
                <w:rtl w:val="0"/>
              </w:rPr>
              <w:t xml:space="preserve">Podcast Discussion Question: </w:t>
            </w:r>
          </w:p>
          <w:p w:rsidR="00000000" w:rsidDel="00000000" w:rsidP="00000000" w:rsidRDefault="00000000" w:rsidRPr="00000000" w14:paraId="00000133">
            <w:pPr>
              <w:widowControl w:val="0"/>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To what extent should Black English be welcomed in academic and business spaces?</w:t>
            </w:r>
          </w:p>
          <w:p w:rsidR="00000000" w:rsidDel="00000000" w:rsidP="00000000" w:rsidRDefault="00000000" w:rsidRPr="00000000" w14:paraId="00000135">
            <w:pPr>
              <w:widowControl w:val="0"/>
              <w:rPr/>
            </w:pPr>
            <w:r w:rsidDel="00000000" w:rsidR="00000000" w:rsidRPr="00000000">
              <w:rPr>
                <w:rtl w:val="0"/>
              </w:rPr>
              <w:t xml:space="preserve"> </w:t>
            </w:r>
          </w:p>
          <w:p w:rsidR="00000000" w:rsidDel="00000000" w:rsidP="00000000" w:rsidRDefault="00000000" w:rsidRPr="00000000" w14:paraId="00000136">
            <w:pPr>
              <w:widowControl w:val="0"/>
              <w:rPr>
                <w:highlight w:val="white"/>
              </w:rPr>
            </w:pPr>
            <w:r w:rsidDel="00000000" w:rsidR="00000000" w:rsidRPr="00000000">
              <w:rPr>
                <w:rtl w:val="0"/>
              </w:rPr>
            </w:r>
          </w:p>
          <w:p w:rsidR="00000000" w:rsidDel="00000000" w:rsidP="00000000" w:rsidRDefault="00000000" w:rsidRPr="00000000" w14:paraId="00000137">
            <w:pPr>
              <w:widowControl w:val="0"/>
              <w:rPr/>
            </w:pPr>
            <w:r w:rsidDel="00000000" w:rsidR="00000000" w:rsidRPr="00000000">
              <w:rPr>
                <w:highlight w:val="white"/>
                <w:rtl w:val="0"/>
              </w:rPr>
              <w:t xml:space="preserve">Why can it be important to welcome AAVE in academic and business spaces?</w:t>
            </w:r>
            <w:r w:rsidDel="00000000" w:rsidR="00000000" w:rsidRPr="00000000">
              <w:rPr>
                <w:rtl w:val="0"/>
              </w:rPr>
            </w:r>
          </w:p>
          <w:p w:rsidR="00000000" w:rsidDel="00000000" w:rsidP="00000000" w:rsidRDefault="00000000" w:rsidRPr="00000000" w14:paraId="00000138">
            <w:pPr>
              <w:widowControl w:val="0"/>
              <w:rPr/>
            </w:pPr>
            <w:r w:rsidDel="00000000" w:rsidR="00000000" w:rsidRPr="00000000">
              <w:rPr>
                <w:rtl w:val="0"/>
              </w:rPr>
            </w:r>
          </w:p>
          <w:p w:rsidR="00000000" w:rsidDel="00000000" w:rsidP="00000000" w:rsidRDefault="00000000" w:rsidRPr="00000000" w14:paraId="00000139">
            <w:pPr>
              <w:widowControl w:val="0"/>
              <w:rPr/>
            </w:pPr>
            <w:r w:rsidDel="00000000" w:rsidR="00000000" w:rsidRPr="00000000">
              <w:rPr>
                <w:rtl w:val="0"/>
              </w:rPr>
              <w:t xml:space="preserve">Groups of three (host, and two guests)</w:t>
            </w:r>
          </w:p>
          <w:p w:rsidR="00000000" w:rsidDel="00000000" w:rsidP="00000000" w:rsidRDefault="00000000" w:rsidRPr="00000000" w14:paraId="0000013A">
            <w:pPr>
              <w:widowControl w:val="0"/>
              <w:rPr/>
            </w:pP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sectPr>
      <w:headerReference r:id="rId50" w:type="default"/>
      <w:footerReference r:id="rId51"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rPr>
        <w:b w:val="1"/>
        <w:color w:val="666666"/>
      </w:rPr>
    </w:pPr>
    <w:r w:rsidDel="00000000" w:rsidR="00000000" w:rsidRPr="00000000">
      <w:rPr>
        <w:b w:val="1"/>
        <w:color w:val="666666"/>
      </w:rPr>
      <w:drawing>
        <wp:anchor allowOverlap="1" behindDoc="0" distB="114300" distT="114300" distL="114300" distR="114300" hidden="0" layoutInCell="1" locked="0" relativeHeight="0" simplePos="0">
          <wp:simplePos x="0" y="0"/>
          <wp:positionH relativeFrom="page">
            <wp:posOffset>5091559</wp:posOffset>
          </wp:positionH>
          <wp:positionV relativeFrom="page">
            <wp:posOffset>361950</wp:posOffset>
          </wp:positionV>
          <wp:extent cx="1954592" cy="44291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b w:val="1"/>
        <w:color w:val="666666"/>
        <w:rtl w:val="0"/>
      </w:rPr>
      <w:t xml:space="preserve">Black English (AAVE)</w:t>
    </w:r>
  </w:p>
  <w:p w:rsidR="00000000" w:rsidDel="00000000" w:rsidP="00000000" w:rsidRDefault="00000000" w:rsidRPr="00000000" w14:paraId="0000013D">
    <w:pPr>
      <w:spacing w:line="276" w:lineRule="auto"/>
      <w:rPr>
        <w:color w:val="666666"/>
      </w:rPr>
    </w:pPr>
    <w:r w:rsidDel="00000000" w:rsidR="00000000" w:rsidRPr="00000000">
      <w:rPr>
        <w:color w:val="666666"/>
        <w:rtl w:val="0"/>
      </w:rPr>
      <w:t xml:space="preserve">Unit by the Florin High School Panthers, </w:t>
    </w:r>
  </w:p>
  <w:p w:rsidR="00000000" w:rsidDel="00000000" w:rsidP="00000000" w:rsidRDefault="00000000" w:rsidRPr="00000000" w14:paraId="0000013E">
    <w:pPr>
      <w:spacing w:line="276" w:lineRule="auto"/>
      <w:rPr/>
    </w:pPr>
    <w:r w:rsidDel="00000000" w:rsidR="00000000" w:rsidRPr="00000000">
      <w:rPr>
        <w:color w:val="666666"/>
        <w:rtl w:val="0"/>
      </w:rPr>
      <w:t xml:space="preserve">part of the 2022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br w:type="textWrapping"/>
    </w:r>
    <w:r w:rsidDel="00000000" w:rsidR="00000000" w:rsidRPr="00000000">
      <w:rPr>
        <w:rtl w:val="0"/>
      </w:rPr>
      <w:t xml:space="preserve">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Lato" w:cs="Lato" w:eastAsia="Lato" w:hAnsi="Lato"/>
      <w:sz w:val="26"/>
      <w:szCs w:val="26"/>
      <w:u w:val="single"/>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rFonts w:ascii="Lato" w:cs="Lato" w:eastAsia="Lato" w:hAnsi="Lato"/>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Lato" w:cs="Lato" w:eastAsia="Lato" w:hAnsi="Lato"/>
      <w:sz w:val="26"/>
      <w:szCs w:val="26"/>
      <w:u w:val="single"/>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rFonts w:ascii="Lato" w:cs="Lato" w:eastAsia="Lato" w:hAnsi="Lato"/>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jc w:val="center"/>
      <w:outlineLvl w:val="0"/>
    </w:pPr>
    <w:rPr>
      <w:rFonts w:ascii="Lato" w:cs="Lato" w:eastAsia="Lato" w:hAnsi="Lato"/>
      <w:sz w:val="26"/>
      <w:szCs w:val="26"/>
      <w:u w:val="single"/>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center"/>
    </w:pPr>
    <w:rPr>
      <w:rFonts w:ascii="Lato" w:cs="Lato" w:eastAsia="Lato" w:hAnsi="Lato"/>
      <w:sz w:val="28"/>
      <w:szCs w:val="28"/>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youtube.com/watch?v=h05KLtyITcs&amp;feature=share" TargetMode="External"/><Relationship Id="rId42" Type="http://schemas.openxmlformats.org/officeDocument/2006/relationships/hyperlink" Target="https://1619education.org/sites/default/files/2024-11/%28Pulitzer%20Center%29%201619%20Project%20%20Black%20English%20Slides%20Presentation_1.pdf" TargetMode="External"/><Relationship Id="rId41" Type="http://schemas.openxmlformats.org/officeDocument/2006/relationships/hyperlink" Target="https://youtube.com/watch?v=h05KLtyITcs&amp;feature=share" TargetMode="External"/><Relationship Id="rId44" Type="http://schemas.openxmlformats.org/officeDocument/2006/relationships/hyperlink" Target="https://pulitzercenter.org/media/add/document#:~:text=Document-,CCCC%201974%20Resolution.pdf,-Description" TargetMode="External"/><Relationship Id="rId43" Type="http://schemas.openxmlformats.org/officeDocument/2006/relationships/hyperlink" Target="https://pulitzercenter.org/sites/default/files/2024-11/Should%20Writer%E2%80%99s%20Use%20They%20Own%20English.pdf" TargetMode="External"/><Relationship Id="rId46" Type="http://schemas.openxmlformats.org/officeDocument/2006/relationships/hyperlink" Target="https://pulitzercenter.org/sites/default/files/2024-11/baldwin_english.pdf" TargetMode="External"/><Relationship Id="rId45" Type="http://schemas.openxmlformats.org/officeDocument/2006/relationships/hyperlink" Target="https://pulitzercenter.org/media/add/document#:~:text=Document-,Translation%20Chart%20for%20Should%20Students%20Writers%20Use%20They%20Own%20English.pdf,-Descrip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1619books.com/" TargetMode="External"/><Relationship Id="rId48" Type="http://schemas.openxmlformats.org/officeDocument/2006/relationships/hyperlink" Target="https://pulitzercenter.org/sites/default/files/2024-11/Mother%20Tongue%20by%20Tan.pdf" TargetMode="External"/><Relationship Id="rId47" Type="http://schemas.openxmlformats.org/officeDocument/2006/relationships/hyperlink" Target="https://1619education.org/sites/default/files/2024-11/%28Pulitzer%20Center%29%201619%20Project%20%20Black%20English%20Slides%20Presentation_1.pdf" TargetMode="External"/><Relationship Id="rId49" Type="http://schemas.openxmlformats.org/officeDocument/2006/relationships/hyperlink" Target="https://pulitzercenter.org/sites/default/files/2024-11/Anzaldua-Wild-Tongu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1619education.org/sites/default/files/2024-11/%28Pulitzer%20Center%29%201619%20Project%20%20Black%20English%20Slides%20Presentation_1.pdf" TargetMode="External"/><Relationship Id="rId8" Type="http://schemas.openxmlformats.org/officeDocument/2006/relationships/hyperlink" Target="https://pulitzercenter.org/sites/default/files/2024-11/Difficult%20Conversations.pdf" TargetMode="External"/><Relationship Id="rId31" Type="http://schemas.openxmlformats.org/officeDocument/2006/relationships/hyperlink" Target="https://pulitzercenter.org/media/add/document#:~:text=Document-,7.%20Talking%20Black%20in%20America%20Ch.%207.pdf,-Description" TargetMode="External"/><Relationship Id="rId30" Type="http://schemas.openxmlformats.org/officeDocument/2006/relationships/hyperlink" Target="https://pulitzercenter.org/sites/default/files/2024-11/6.%20Talking%20Black%20in%20America%20Ch.%206.pdf" TargetMode="External"/><Relationship Id="rId33" Type="http://schemas.openxmlformats.org/officeDocument/2006/relationships/hyperlink" Target="https://pulitzercenter.org/sites/default/files/2024-11/Steps%20to%20Follow%20When%20Reading%20a%20Poem.pdf" TargetMode="External"/><Relationship Id="rId32" Type="http://schemas.openxmlformats.org/officeDocument/2006/relationships/hyperlink" Target="https://pulitzercenter.org/sites/default/files/2024-11/This%20Is%20Not%20a%20Small%20Voice%20by%20Sonia%20Sanchez.pdf" TargetMode="External"/><Relationship Id="rId35" Type="http://schemas.openxmlformats.org/officeDocument/2006/relationships/hyperlink" Target="https://youtube.com/watch?v=oU8MiQAOaZM&amp;feature=share" TargetMode="External"/><Relationship Id="rId34" Type="http://schemas.openxmlformats.org/officeDocument/2006/relationships/hyperlink" Target="https://youtube.com/watch?v=oU8MiQAOaZM&amp;feature=share" TargetMode="External"/><Relationship Id="rId37" Type="http://schemas.openxmlformats.org/officeDocument/2006/relationships/hyperlink" Target="https://youtube.com/watch?v=ZW6FjFuVnXI&amp;feature=share" TargetMode="External"/><Relationship Id="rId36" Type="http://schemas.openxmlformats.org/officeDocument/2006/relationships/hyperlink" Target="https://youtube.com/watch?v=ZW6FjFuVnXI&amp;feature=share" TargetMode="External"/><Relationship Id="rId39" Type="http://schemas.openxmlformats.org/officeDocument/2006/relationships/hyperlink" Target="https://youtube.com/watch?v=BgdYX8i4Czc&amp;feature=share" TargetMode="External"/><Relationship Id="rId38" Type="http://schemas.openxmlformats.org/officeDocument/2006/relationships/hyperlink" Target="https://youtube.com/watch?v=BgdYX8i4Czc&amp;feature=share" TargetMode="External"/><Relationship Id="rId20" Type="http://schemas.openxmlformats.org/officeDocument/2006/relationships/hyperlink" Target="https://pulitzercenter.org/sites/default/files/2024-11/African%20American%20English%20Through%20the%20Years.pdf" TargetMode="External"/><Relationship Id="rId22" Type="http://schemas.openxmlformats.org/officeDocument/2006/relationships/hyperlink" Target="https://1619education.org/sites/default/files/2024-11/%28Pulitzer%20Center%29%201619%20Project%20%20Black%20English%20Slides%20Presentation_1.pdf" TargetMode="External"/><Relationship Id="rId21" Type="http://schemas.openxmlformats.org/officeDocument/2006/relationships/hyperlink" Target="https://pulitzercenter.org/sites/default/files/2024-11/%28Pulitzer%20Center%29%201619%20Project%20%20Black%20English%20Slides%20Presentation.pdf" TargetMode="External"/><Relationship Id="rId24" Type="http://schemas.openxmlformats.org/officeDocument/2006/relationships/hyperlink" Target="https://www.talkingblackinamerica.org/talking-black-in-america-the-film/tbia-resources/tbia-viewer-discussion-guide/" TargetMode="External"/><Relationship Id="rId23" Type="http://schemas.openxmlformats.org/officeDocument/2006/relationships/hyperlink" Target="https://www.youtube.com/watch?v=8QFpVgPl9tQ" TargetMode="External"/><Relationship Id="rId26" Type="http://schemas.openxmlformats.org/officeDocument/2006/relationships/hyperlink" Target="https://pulitzercenter.org/sites/default/files/2024-11/2.%20Talking%20Black%20in%20America%20Ch.%202.pdf" TargetMode="External"/><Relationship Id="rId25" Type="http://schemas.openxmlformats.org/officeDocument/2006/relationships/hyperlink" Target="https://pulitzercenter.org/sites/default/files/2024-11/1.%20Talking%20Black%20in%20America%20Ch.%201.pdf" TargetMode="External"/><Relationship Id="rId28" Type="http://schemas.openxmlformats.org/officeDocument/2006/relationships/hyperlink" Target="https://pulitzercenter.org/sites/default/files/2024-11/4.%20Talking%20Black%20in%20America%20Ch.%204.pdf" TargetMode="External"/><Relationship Id="rId27" Type="http://schemas.openxmlformats.org/officeDocument/2006/relationships/hyperlink" Target="https://pulitzercenter.org/sites/default/files/2024-11/3.%20Talking%20Black%20in%20America%20Ch.%203.pdf" TargetMode="External"/><Relationship Id="rId29" Type="http://schemas.openxmlformats.org/officeDocument/2006/relationships/hyperlink" Target="https://pulitzercenter.org/sites/default/files/2024-11/5.%20Talking%20Black%20in%20America%20Ch.%205.pdf" TargetMode="External"/><Relationship Id="rId51" Type="http://schemas.openxmlformats.org/officeDocument/2006/relationships/footer" Target="footer1.xml"/><Relationship Id="rId50" Type="http://schemas.openxmlformats.org/officeDocument/2006/relationships/header" Target="header1.xml"/><Relationship Id="rId11" Type="http://schemas.openxmlformats.org/officeDocument/2006/relationships/hyperlink" Target="https://1619education.org/sites/default/files/2024-11/Black%20English%20Unit%20Introduction_0.pdf" TargetMode="External"/><Relationship Id="rId10" Type="http://schemas.openxmlformats.org/officeDocument/2006/relationships/hyperlink" Target="https://1619education.org/sites/default/files/2024-11/Black%20English%20Unit%20Introduction_0.pdf" TargetMode="External"/><Relationship Id="rId13" Type="http://schemas.openxmlformats.org/officeDocument/2006/relationships/hyperlink" Target="https://pulitzercenter.org/sites/default/files/2024-11/Born%20on%20the%20Water--Section%201_%20Before%201619.pdf" TargetMode="External"/><Relationship Id="rId12" Type="http://schemas.openxmlformats.org/officeDocument/2006/relationships/hyperlink" Target="https://1619books.com/" TargetMode="External"/><Relationship Id="rId15" Type="http://schemas.openxmlformats.org/officeDocument/2006/relationships/hyperlink" Target="https://pulitzercenter.org/sites/default/files/2024-11/Born%20on%20the%20Water--Section%203_%20June%2019%2C%201865-Present.pdf" TargetMode="External"/><Relationship Id="rId14" Type="http://schemas.openxmlformats.org/officeDocument/2006/relationships/hyperlink" Target="https://pulitzercenter.org/sites/default/files/2024-11/Born%20on%20the%20Water--Section%202_%201619-June%2019%2C%201865.pdf" TargetMode="External"/><Relationship Id="rId17" Type="http://schemas.openxmlformats.org/officeDocument/2006/relationships/hyperlink" Target="https://pulitzercenter.org/sites/default/files/2024-11/Poems%20Born%20on%20the%20Water.pdf" TargetMode="External"/><Relationship Id="rId16" Type="http://schemas.openxmlformats.org/officeDocument/2006/relationships/hyperlink" Target="https://pulitzercenter.org/sites/default/files/2024-11/Poems%20Born%20on%20the%20Water.pdf" TargetMode="External"/><Relationship Id="rId19" Type="http://schemas.openxmlformats.org/officeDocument/2006/relationships/hyperlink" Target="https://www.youtube.com/watch?v=x6UpGwH6YBs" TargetMode="External"/><Relationship Id="rId18" Type="http://schemas.openxmlformats.org/officeDocument/2006/relationships/hyperlink" Target="https://www.youtube.com/watch?v=x6UpGwH6YB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k+2L0myiB0XRK3iXug+inHk3A==">CgMxLjAyCGguZ2pkZ3hzMgloLjMwajB6bGwyCWguM3pueXNoNzIJaC4zZHk2dmttMg5oLnd1NXh0b3ZicW55OTIJaC4xdDNoNXNmMgloLjRkMzRvZzgyCWguMnM4ZXlvMTIJaC4xN2RwOHZ1MgloLjNyZGNyam4yCWguMjZpbjFyZzIIaC5sbnhiejkyCWguMzVua3VuMjIJaC4xa3N2NHV2MgloLjQ0c2luaW8yCWguMmp4c3hxaDIIaC56MzM3eWEyCWguM2oycXFtMzIJaC4xeTgxMHR3MgloLjRpN29qaHAyCWguMnhjeXRwaTgAciExc09oTms3c1U2QjJzRHBxSkxZbGVmTWY3Q28xX1dTZ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2022-09-07T01:13:00Z</dcterms:created>
  <dc:creator>Tracey Williams-Anderson at Florin High</dc:creator>
</cp:coreProperties>
</file>