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Name _______________________________    </w:t>
        <w:tab/>
        <w:t xml:space="preserve">Date:_________________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How do entrepreneurs help build thriving communities?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7380"/>
        <w:tblGridChange w:id="0">
          <w:tblGrid>
            <w:gridCol w:w="2700"/>
            <w:gridCol w:w="73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56"/>
                <w:szCs w:val="56"/>
                <w:rtl w:val="0"/>
              </w:rPr>
              <w:t xml:space="preserve">R</w:t>
            </w: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estate the question.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-810" w:firstLine="0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56"/>
                <w:szCs w:val="56"/>
                <w:rtl w:val="0"/>
              </w:rPr>
              <w:t xml:space="preserve">     A</w:t>
            </w: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nswer the              que    question.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56"/>
                <w:szCs w:val="56"/>
                <w:rtl w:val="0"/>
              </w:rPr>
              <w:t xml:space="preserve">C</w:t>
            </w: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ite text evidence to support your answer.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56"/>
                <w:szCs w:val="56"/>
                <w:rtl w:val="0"/>
              </w:rPr>
              <w:t xml:space="preserve">E</w:t>
            </w: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xplain how the evidence supports your answer.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56"/>
                <w:szCs w:val="56"/>
                <w:rtl w:val="0"/>
              </w:rPr>
              <w:t xml:space="preserve">R</w:t>
            </w: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estate the question as a closing statement.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line="240" w:lineRule="auto"/>
      <w:rPr>
        <w:rFonts w:ascii="Georgia" w:cs="Georgia" w:eastAsia="Georgia" w:hAnsi="Georgia"/>
        <w:b w:val="1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5380192</wp:posOffset>
          </wp:positionH>
          <wp:positionV relativeFrom="page">
            <wp:posOffset>482581</wp:posOffset>
          </wp:positionV>
          <wp:extent cx="1954592" cy="4429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4592" cy="4429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666666"/>
        <w:rtl w:val="0"/>
      </w:rPr>
      <w:t xml:space="preserve">How Did Black Entrepreneurs Build Thriving Communities?</w:t>
    </w:r>
  </w:p>
  <w:p w:rsidR="00000000" w:rsidDel="00000000" w:rsidP="00000000" w:rsidRDefault="00000000" w:rsidRPr="00000000" w14:paraId="00000023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 by Bull City Scholars, part of the 2023 cohort of</w:t>
    </w:r>
  </w:p>
  <w:p w:rsidR="00000000" w:rsidDel="00000000" w:rsidP="00000000" w:rsidRDefault="00000000" w:rsidRPr="00000000" w14:paraId="00000024">
    <w:pPr>
      <w:spacing w:line="276" w:lineRule="auto"/>
      <w:rPr>
        <w:rFonts w:ascii="Georgia" w:cs="Georgia" w:eastAsia="Georgia" w:hAnsi="Georgia"/>
      </w:rPr>
    </w:pP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</w:t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