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HOW HAVE PEOPLES WHO HAVE BEEN DISENFRANCHISED USED ART AS A FORM OF RESISTANCE?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 MINI INQUIRY</w:t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Vocabulary-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rFonts w:ascii="Arial" w:cs="Arial" w:eastAsia="Arial" w:hAnsi="Arial"/>
          <w:b w:val="1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Disenfranchise:</w:t>
      </w:r>
    </w:p>
    <w:p w:rsidR="00000000" w:rsidDel="00000000" w:rsidP="00000000" w:rsidRDefault="00000000" w:rsidRPr="00000000" w14:paraId="00000005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Arial" w:cs="Arial" w:eastAsia="Arial" w:hAnsi="Arial"/>
          <w:b w:val="1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Affirmation:</w:t>
      </w:r>
    </w:p>
    <w:p w:rsidR="00000000" w:rsidDel="00000000" w:rsidP="00000000" w:rsidRDefault="00000000" w:rsidRPr="00000000" w14:paraId="00000007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Arial" w:cs="Arial" w:eastAsia="Arial" w:hAnsi="Arial"/>
          <w:b w:val="1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Resistance: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red"/>
          <w:rtl w:val="0"/>
        </w:rPr>
        <w:t xml:space="preserve">TRANSITION TO WORK SESSION-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27"/>
          <w:tab w:val="center" w:leader="none" w:pos="540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HYPOTHESIS: Make an educated guess and answer the following question in one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sentence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D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27"/>
          <w:tab w:val="center" w:leader="none" w:pos="540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27"/>
          <w:tab w:val="center" w:leader="none" w:pos="5400"/>
        </w:tabs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How Have Disenfranchised Peoples Used Art as a Form of Resistance?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27"/>
          <w:tab w:val="center" w:leader="none" w:pos="5400"/>
        </w:tabs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27"/>
          <w:tab w:val="center" w:leader="none" w:pos="5400"/>
        </w:tabs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  <w:b w:val="1"/>
          <w:sz w:val="22"/>
          <w:szCs w:val="22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Arial" w:cs="Arial" w:eastAsia="Arial" w:hAnsi="Arial"/>
          <w:b w:val="1"/>
          <w:sz w:val="22"/>
          <w:szCs w:val="22"/>
          <w:highlight w:val="red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red"/>
          <w:rtl w:val="0"/>
        </w:rPr>
        <w:t xml:space="preserve">WORK SESSION-</w:t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  <w:b w:val="1"/>
          <w:sz w:val="22"/>
          <w:szCs w:val="22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Analyze the documents and determine if your hypothesis is supported by the documents by putting an “X” in the appropriate box.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Then, briefly explain why it supports or does not support your hypothesis. Use details from the reading to support you.</w:t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Arial" w:cs="Arial" w:eastAsia="Arial" w:hAnsi="Arial"/>
          <w:b w:val="1"/>
          <w:sz w:val="22"/>
          <w:szCs w:val="22"/>
          <w:highlight w:val="green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Documents A-E: 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[</w:t>
      </w:r>
      <w:hyperlink r:id="rId6">
        <w:r w:rsidDel="00000000" w:rsidR="00000000" w:rsidRPr="00000000">
          <w:rPr>
            <w:rFonts w:ascii="Georgia" w:cs="Georgia" w:eastAsia="Georgia" w:hAnsi="Georgia"/>
            <w:color w:val="1155cc"/>
            <w:sz w:val="22"/>
            <w:szCs w:val="22"/>
            <w:u w:val="single"/>
            <w:rtl w:val="0"/>
          </w:rPr>
          <w:t xml:space="preserve">.pdf</w:t>
        </w:r>
      </w:hyperlink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][</w:t>
      </w:r>
      <w:hyperlink r:id="rId7">
        <w:r w:rsidDel="00000000" w:rsidR="00000000" w:rsidRPr="00000000">
          <w:rPr>
            <w:rFonts w:ascii="Georgia" w:cs="Georgia" w:eastAsia="Georgia" w:hAnsi="Georgia"/>
            <w:color w:val="1155cc"/>
            <w:sz w:val="22"/>
            <w:szCs w:val="22"/>
            <w:u w:val="single"/>
            <w:rtl w:val="0"/>
          </w:rPr>
          <w:t xml:space="preserve">.docx</w:t>
        </w:r>
      </w:hyperlink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4500"/>
        <w:gridCol w:w="4455"/>
        <w:tblGridChange w:id="0">
          <w:tblGrid>
            <w:gridCol w:w="2400"/>
            <w:gridCol w:w="4500"/>
            <w:gridCol w:w="4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Document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Supports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Does Not Support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Document 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Document B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Document C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Document D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Document 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 Drawing Conclusions – </w:t>
      </w:r>
    </w:p>
    <w:p w:rsidR="00000000" w:rsidDel="00000000" w:rsidP="00000000" w:rsidRDefault="00000000" w:rsidRPr="00000000" w14:paraId="0000003E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State your well-supported, carefully argued, tentative, conclusions to answer the question: </w:t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27"/>
          <w:tab w:val="center" w:leader="none" w:pos="5400"/>
        </w:tabs>
        <w:jc w:val="left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How Have Disenfranchised Peoples Used Art as a Form of Resistance?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Arial" w:cs="Arial" w:eastAsia="Arial" w:hAnsi="Arial"/>
          <w:b w:val="1"/>
          <w:sz w:val="22"/>
          <w:szCs w:val="22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Arial" w:cs="Arial" w:eastAsia="Arial" w:hAnsi="Arial"/>
          <w:b w:val="1"/>
          <w:sz w:val="22"/>
          <w:szCs w:val="22"/>
          <w:highlight w:val="red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red"/>
          <w:rtl w:val="0"/>
        </w:rPr>
        <w:t xml:space="preserve">SUMMARY- 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DEFINITION(S):</w:t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Disenfranchise:</w:t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Affirmation Art:</w:t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Resistance Art:</w:t>
      </w:r>
    </w:p>
    <w:p w:rsidR="00000000" w:rsidDel="00000000" w:rsidP="00000000" w:rsidRDefault="00000000" w:rsidRPr="00000000" w14:paraId="0000005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the space below, write a summary of what you learned during both the inquiry lesson AND the summary (slide 6) of the presentation:</w:t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red"/>
          <w:rtl w:val="0"/>
        </w:rPr>
        <w:t xml:space="preserve">ASSESSMENT-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1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what ways do YOU see people TODAY use art as a form of resistance?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 is YOUR favorite form of resistance art? Why?</w:t>
      </w:r>
    </w:p>
    <w:p w:rsidR="00000000" w:rsidDel="00000000" w:rsidP="00000000" w:rsidRDefault="00000000" w:rsidRPr="00000000" w14:paraId="0000006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 form of art would you use if you were to make your own piece of art? Why?</w:t>
      </w:r>
    </w:p>
    <w:p w:rsidR="00000000" w:rsidDel="00000000" w:rsidP="00000000" w:rsidRDefault="00000000" w:rsidRPr="00000000" w14:paraId="0000006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were to make your own piece of art, would you make affirmation art or resistance art? Why?</w:t>
      </w:r>
    </w:p>
    <w:p w:rsidR="00000000" w:rsidDel="00000000" w:rsidP="00000000" w:rsidRDefault="00000000" w:rsidRPr="00000000" w14:paraId="0000006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5840" w:w="12240" w:orient="portrait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rPr>
        <w:rFonts w:ascii="Georgia" w:cs="Georgia" w:eastAsia="Georgia" w:hAnsi="Georgia"/>
        <w:b w:val="1"/>
        <w:color w:val="666666"/>
        <w:sz w:val="22"/>
        <w:szCs w:val="22"/>
      </w:rPr>
    </w:pPr>
    <w:r w:rsidDel="00000000" w:rsidR="00000000" w:rsidRPr="00000000">
      <w:rPr>
        <w:rFonts w:ascii="Georgia" w:cs="Georgia" w:eastAsia="Georgia" w:hAnsi="Georgia"/>
        <w:b w:val="1"/>
        <w:color w:val="666666"/>
        <w:sz w:val="22"/>
        <w:szCs w:val="22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5196086</wp:posOffset>
          </wp:positionH>
          <wp:positionV relativeFrom="page">
            <wp:posOffset>466725</wp:posOffset>
          </wp:positionV>
          <wp:extent cx="1707634" cy="393426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7634" cy="39342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666666"/>
        <w:sz w:val="22"/>
        <w:szCs w:val="22"/>
        <w:rtl w:val="0"/>
      </w:rPr>
      <w:t xml:space="preserve">The Art of the Disenfranchised: Harriet Powers’ Quilt Stories</w:t>
    </w:r>
  </w:p>
  <w:p w:rsidR="00000000" w:rsidDel="00000000" w:rsidP="00000000" w:rsidRDefault="00000000" w:rsidRPr="00000000" w14:paraId="00000075">
    <w:pPr>
      <w:spacing w:line="276" w:lineRule="auto"/>
      <w:rPr>
        <w:rFonts w:ascii="Georgia" w:cs="Georgia" w:eastAsia="Georgia" w:hAnsi="Georgia"/>
        <w:color w:val="666666"/>
        <w:sz w:val="22"/>
        <w:szCs w:val="22"/>
      </w:rPr>
    </w:pPr>
    <w:r w:rsidDel="00000000" w:rsidR="00000000" w:rsidRPr="00000000">
      <w:rPr>
        <w:rFonts w:ascii="Georgia" w:cs="Georgia" w:eastAsia="Georgia" w:hAnsi="Georgia"/>
        <w:color w:val="666666"/>
        <w:sz w:val="22"/>
        <w:szCs w:val="22"/>
        <w:rtl w:val="0"/>
      </w:rPr>
      <w:t xml:space="preserve">Unit by Team Joy Village, </w:t>
    </w:r>
  </w:p>
  <w:p w:rsidR="00000000" w:rsidDel="00000000" w:rsidP="00000000" w:rsidRDefault="00000000" w:rsidRPr="00000000" w14:paraId="00000076">
    <w:pPr>
      <w:rPr>
        <w:rFonts w:ascii="Georgia" w:cs="Georgia" w:eastAsia="Georgia" w:hAnsi="Georgia"/>
        <w:color w:val="666666"/>
        <w:sz w:val="22"/>
        <w:szCs w:val="22"/>
      </w:rPr>
    </w:pPr>
    <w:r w:rsidDel="00000000" w:rsidR="00000000" w:rsidRPr="00000000">
      <w:rPr>
        <w:rFonts w:ascii="Georgia" w:cs="Georgia" w:eastAsia="Georgia" w:hAnsi="Georgia"/>
        <w:color w:val="666666"/>
        <w:sz w:val="22"/>
        <w:szCs w:val="22"/>
        <w:rtl w:val="0"/>
      </w:rPr>
      <w:t xml:space="preserve">part of the 2023 cohort of </w:t>
    </w:r>
    <w:r w:rsidDel="00000000" w:rsidR="00000000" w:rsidRPr="00000000">
      <w:rPr>
        <w:rFonts w:ascii="Georgia" w:cs="Georgia" w:eastAsia="Georgia" w:hAnsi="Georgia"/>
        <w:i w:val="1"/>
        <w:color w:val="666666"/>
        <w:sz w:val="22"/>
        <w:szCs w:val="22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sz w:val="22"/>
        <w:szCs w:val="22"/>
        <w:rtl w:val="0"/>
      </w:rPr>
      <w:t xml:space="preserve"> Education Network</w:t>
    </w:r>
  </w:p>
  <w:p w:rsidR="00000000" w:rsidDel="00000000" w:rsidP="00000000" w:rsidRDefault="00000000" w:rsidRPr="00000000" w14:paraId="00000077">
    <w:pPr>
      <w:rPr/>
    </w:pPr>
    <w:r w:rsidDel="00000000" w:rsidR="00000000" w:rsidRPr="00000000">
      <w:rPr>
        <w:rFonts w:ascii="Georgia" w:cs="Georgia" w:eastAsia="Georgia" w:hAnsi="Georgia"/>
        <w:sz w:val="22"/>
        <w:szCs w:val="22"/>
        <w:rtl w:val="0"/>
      </w:rPr>
      <w:t xml:space="preserve">__________________________________________________________________________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1619education.org/sites/default/files/2024-04/Documents_%20How%20Have%20Disenfranchised%20Peoples%20Used%20Art%20as%20a%20Form%20of%20Resistance_%20Mini-Inquiry.pdf" TargetMode="External"/><Relationship Id="rId7" Type="http://schemas.openxmlformats.org/officeDocument/2006/relationships/hyperlink" Target="https://1619education.org/sites/default/files/2024-04/Documents_%20How%20Have%20Disenfranchised%20Peoples%20Used%20Art%20as%20a%20Form%20of%20Resistance_%20Mini-Inquiry.docx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