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Georgia" w:cs="Georgia" w:eastAsia="Georgia" w:hAnsi="Georgi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589.47265624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Name:_______________________                                           Date:________________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1"/>
                <w:u w:val="single"/>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b w:val="1"/>
                <w:i w:val="1"/>
                <w:u w:val="single"/>
                <w:rtl w:val="0"/>
              </w:rPr>
              <w:t xml:space="preserve">Born on the Water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u w:val="single"/>
                <w:rtl w:val="0"/>
              </w:rPr>
              <w:t xml:space="preserve">William Tucker Poem Discussion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Direction: In your small group, discuss the challenges the Tuckers faced using the discussion starters helper, and discuss in what ways they were able to persevere under the conditions of slavery. Write down the answers your group discussed.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The challenges the Tuckers faced were_______________________________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Do you think the Tucker family persevered under the conditions of being enslaved?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                                                                            23</w:t>
            </w:r>
          </w:p>
        </w:tc>
      </w:tr>
    </w:tbl>
    <w:p w:rsidR="00000000" w:rsidDel="00000000" w:rsidP="00000000" w:rsidRDefault="00000000" w:rsidRPr="00000000" w14:paraId="0000002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Analyzing our past to elevate our future through perseverance</w:t>
    </w:r>
    <w:r w:rsidDel="00000000" w:rsidR="00000000" w:rsidRPr="00000000">
      <w:drawing>
        <wp:anchor allowOverlap="1" behindDoc="0" distB="114300" distT="114300" distL="114300" distR="114300" hidden="0" layoutInCell="1" locked="0" relativeHeight="0" simplePos="0">
          <wp:simplePos x="0" y="0"/>
          <wp:positionH relativeFrom="column">
            <wp:posOffset>4103308</wp:posOffset>
          </wp:positionH>
          <wp:positionV relativeFrom="paragraph">
            <wp:posOffset>114300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-171447</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2B">
    <w:pPr>
      <w:rPr/>
    </w:pPr>
    <w:r w:rsidDel="00000000" w:rsidR="00000000" w:rsidRPr="00000000">
      <w:rPr>
        <w:rFonts w:ascii="Georgia" w:cs="Georgia" w:eastAsia="Georgia" w:hAnsi="Georgia"/>
        <w:color w:val="666666"/>
        <w:rtl w:val="0"/>
      </w:rPr>
      <w:t xml:space="preserve">Unit by ASCENDING FROM GREATNESS team,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XrG7lz7QWFQMOsvCj+MGwGB8w==">CgMxLjA4AHIhMUFQTnczMlY0aXF3amNEakcxckFsMlBWbzlKNmR1Vmdz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