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Questions to help us think about the text</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Why do you think the authors used poems to tell the story? How do the poems make you feel as a reader?</w:t>
      </w:r>
    </w:p>
    <w:p w:rsidR="00000000" w:rsidDel="00000000" w:rsidP="00000000" w:rsidRDefault="00000000" w:rsidRPr="00000000" w14:paraId="00000006">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Where in the book do the authors use language that sounds beautiful?</w:t>
      </w:r>
    </w:p>
    <w:p w:rsidR="00000000" w:rsidDel="00000000" w:rsidP="00000000" w:rsidRDefault="00000000" w:rsidRPr="00000000" w14:paraId="00000008">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Where in the book do the authors use the same words again and again?</w:t>
      </w:r>
    </w:p>
    <w:p w:rsidR="00000000" w:rsidDel="00000000" w:rsidP="00000000" w:rsidRDefault="00000000" w:rsidRPr="00000000" w14:paraId="0000000A">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Where in the book do the authors use words that give you strong feelings?</w:t>
      </w:r>
    </w:p>
    <w:p w:rsidR="00000000" w:rsidDel="00000000" w:rsidP="00000000" w:rsidRDefault="00000000" w:rsidRPr="00000000" w14:paraId="0000000C">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Where in the book do the authors make the words fit on the page in different ways?</w:t>
      </w:r>
    </w:p>
    <w:p w:rsidR="00000000" w:rsidDel="00000000" w:rsidP="00000000" w:rsidRDefault="00000000" w:rsidRPr="00000000" w14:paraId="0000000E">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Where in the book does the illustrator help us see things that we could not see with just the words? Are there pages that do not have words? Why would the authors and illustrator make these choices?</w:t>
      </w:r>
    </w:p>
    <w:p w:rsidR="00000000" w:rsidDel="00000000" w:rsidP="00000000" w:rsidRDefault="00000000" w:rsidRPr="00000000" w14:paraId="00000010">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Whose part of the story are the authors telling?</w:t>
      </w:r>
    </w:p>
    <w:p w:rsidR="00000000" w:rsidDel="00000000" w:rsidP="00000000" w:rsidRDefault="00000000" w:rsidRPr="00000000" w14:paraId="00000012">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Whose part is missing? Why does that matter?</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This is Where I Come From</w:t>
    </w:r>
    <w:r w:rsidDel="00000000" w:rsidR="00000000" w:rsidRPr="00000000">
      <w:drawing>
        <wp:anchor allowOverlap="1" behindDoc="1" distB="114300" distT="114300" distL="114300" distR="114300" hidden="0" layoutInCell="1" locked="0" relativeHeight="0" simplePos="0">
          <wp:simplePos x="0" y="0"/>
          <wp:positionH relativeFrom="column">
            <wp:posOffset>4905375</wp:posOffset>
          </wp:positionH>
          <wp:positionV relativeFrom="paragraph">
            <wp:posOffset>-219074</wp:posOffset>
          </wp:positionV>
          <wp:extent cx="1954592" cy="4429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5">
    <w:pPr>
      <w:spacing w:line="276" w:lineRule="auto"/>
      <w:rPr/>
    </w:pPr>
    <w:r w:rsidDel="00000000" w:rsidR="00000000" w:rsidRPr="00000000">
      <w:rPr>
        <w:rFonts w:ascii="Georgia" w:cs="Georgia" w:eastAsia="Georgia" w:hAnsi="Georgia"/>
        <w:color w:val="666666"/>
        <w:rtl w:val="0"/>
      </w:rPr>
      <w:t xml:space="preserve">Ascending From Greatness,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