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sz w:val="26"/>
          <w:szCs w:val="26"/>
        </w:rPr>
      </w:pPr>
      <w:r w:rsidDel="00000000" w:rsidR="00000000" w:rsidRPr="00000000">
        <w:rPr>
          <w:sz w:val="26"/>
          <w:szCs w:val="26"/>
          <w:rtl w:val="0"/>
        </w:rPr>
        <w:t xml:space="preserve">Unit Overview</w:t>
      </w:r>
    </w:p>
    <w:tbl>
      <w:tblPr>
        <w:tblStyle w:val="Table1"/>
        <w:tblW w:w="143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1265"/>
        <w:tblGridChange w:id="0">
          <w:tblGrid>
            <w:gridCol w:w="3120"/>
            <w:gridCol w:w="11265"/>
          </w:tblGrid>
        </w:tblGridChange>
      </w:tblGrid>
      <w:tr>
        <w:trPr>
          <w:cantSplit w:val="0"/>
          <w:trHeight w:val="444.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spacing w:line="36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pageBreakBefore w:val="0"/>
              <w:spacing w:line="360" w:lineRule="auto"/>
              <w:rPr>
                <w:highlight w:val="white"/>
              </w:rPr>
            </w:pPr>
            <w:r w:rsidDel="00000000" w:rsidR="00000000" w:rsidRPr="00000000">
              <w:rPr>
                <w:highlight w:val="white"/>
                <w:rtl w:val="0"/>
              </w:rPr>
              <w:t xml:space="preserve">4 weeks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360" w:lineRule="auto"/>
              <w:rPr/>
            </w:pPr>
            <w:r w:rsidDel="00000000" w:rsidR="00000000" w:rsidRPr="00000000">
              <w:rPr>
                <w:rtl w:val="0"/>
              </w:rPr>
              <w:t xml:space="preserve">Grade Level(s) &amp;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360" w:lineRule="auto"/>
              <w:rPr/>
            </w:pPr>
            <w:r w:rsidDel="00000000" w:rsidR="00000000" w:rsidRPr="00000000">
              <w:rPr>
                <w:rtl w:val="0"/>
              </w:rPr>
              <w:t xml:space="preserve">8th Grade / Social Studies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spacing w:line="360" w:lineRule="auto"/>
              <w:rPr/>
            </w:pPr>
            <w:r w:rsidDel="00000000" w:rsidR="00000000" w:rsidRPr="00000000">
              <w:rPr>
                <w:rtl w:val="0"/>
              </w:rPr>
              <w:t xml:space="preserve">Unit Overview </w:t>
            </w:r>
          </w:p>
          <w:p w:rsidR="00000000" w:rsidDel="00000000" w:rsidP="00000000" w:rsidRDefault="00000000" w:rsidRPr="00000000" w14:paraId="00000007">
            <w:pPr>
              <w:pageBreakBefore w:val="0"/>
              <w:spacing w:line="360" w:lineRule="auto"/>
              <w:rPr/>
            </w:pPr>
            <w:r w:rsidDel="00000000" w:rsidR="00000000" w:rsidRPr="00000000">
              <w:rPr>
                <w:rtl w:val="0"/>
              </w:rPr>
            </w:r>
          </w:p>
          <w:p w:rsidR="00000000" w:rsidDel="00000000" w:rsidP="00000000" w:rsidRDefault="00000000" w:rsidRPr="00000000" w14:paraId="00000008">
            <w:pPr>
              <w:pageBreakBefore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360" w:lineRule="auto"/>
              <w:rPr/>
            </w:pPr>
            <w:r w:rsidDel="00000000" w:rsidR="00000000" w:rsidRPr="00000000">
              <w:rPr>
                <w:rtl w:val="0"/>
              </w:rPr>
              <w:t xml:space="preserve">The Civil War remains one of the most significant events in the history of the state of North Carolina</w:t>
            </w:r>
            <w:r w:rsidDel="00000000" w:rsidR="00000000" w:rsidRPr="00000000">
              <w:rPr>
                <w:rtl w:val="0"/>
              </w:rPr>
              <w:t xml:space="preserve">. This conflict pitted North Carolinians against their neighbors and fellow Americans. During this 4 week unit, students trace the causes of the war, including the perpetuation of slavery and the assertion of states’ rights. </w:t>
            </w:r>
            <w:r w:rsidDel="00000000" w:rsidR="00000000" w:rsidRPr="00000000">
              <w:rPr>
                <w:rtl w:val="0"/>
              </w:rPr>
              <w:t xml:space="preserve">It is important for students to understand the varied experiences of North Carolinians during this period as well as the disagreements they held about the institution of slavery.</w:t>
            </w:r>
            <w:r w:rsidDel="00000000" w:rsidR="00000000" w:rsidRPr="00000000">
              <w:rPr>
                <w:rtl w:val="0"/>
              </w:rPr>
              <w:t xml:space="preserve"> Students will explore </w:t>
            </w:r>
            <w:r w:rsidDel="00000000" w:rsidR="00000000" w:rsidRPr="00000000">
              <w:rPr>
                <w:rtl w:val="0"/>
              </w:rPr>
              <w:t xml:space="preserve">wh</w:t>
            </w:r>
            <w:r w:rsidDel="00000000" w:rsidR="00000000" w:rsidRPr="00000000">
              <w:rPr>
                <w:rtl w:val="0"/>
              </w:rPr>
              <w:t xml:space="preserve">y some North Carolinians were reluctant to join the Confederacy and the political events that ultimately led the state to secede from the Union.</w:t>
            </w:r>
            <w:r w:rsidDel="00000000" w:rsidR="00000000" w:rsidRPr="00000000">
              <w:rPr>
                <w:rtl w:val="0"/>
              </w:rPr>
              <w:t xml:space="preserve"> </w:t>
            </w:r>
          </w:p>
          <w:p w:rsidR="00000000" w:rsidDel="00000000" w:rsidP="00000000" w:rsidRDefault="00000000" w:rsidRPr="00000000" w14:paraId="0000000A">
            <w:pPr>
              <w:pageBreakBefore w:val="0"/>
              <w:widowControl w:val="0"/>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The unit ends with a research paper focused on the legacy of slavery in the 21st century.</w:t>
            </w:r>
            <w:r w:rsidDel="00000000" w:rsidR="00000000" w:rsidRPr="00000000">
              <w:rPr>
                <w:rtl w:val="0"/>
              </w:rPr>
              <w:t xml:space="preserve"> </w:t>
            </w:r>
            <w:r w:rsidDel="00000000" w:rsidR="00000000" w:rsidRPr="00000000">
              <w:rPr>
                <w:rtl w:val="0"/>
              </w:rPr>
              <w:t xml:space="preserve">Students will utilize resources from </w:t>
            </w:r>
            <w:r w:rsidDel="00000000" w:rsidR="00000000" w:rsidRPr="00000000">
              <w:rPr>
                <w:i w:val="1"/>
                <w:rtl w:val="0"/>
              </w:rPr>
              <w:t xml:space="preserve">The 1619 Project</w:t>
            </w:r>
            <w:r w:rsidDel="00000000" w:rsidR="00000000" w:rsidRPr="00000000">
              <w:rPr>
                <w:rtl w:val="0"/>
              </w:rPr>
              <w:t xml:space="preserve"> to conduct their research, and will focus on a particular topic or theme to demonstrate the lasting impact of slavery in the United States </w:t>
            </w:r>
            <w:r w:rsidDel="00000000" w:rsidR="00000000" w:rsidRPr="00000000">
              <w:rPr>
                <w:rtl w:val="0"/>
              </w:rPr>
              <w:t xml:space="preserve">today</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line="360" w:lineRule="auto"/>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360" w:lineRule="auto"/>
              <w:rPr/>
            </w:pPr>
            <w:r w:rsidDel="00000000" w:rsidR="00000000" w:rsidRPr="00000000">
              <w:rPr>
                <w:rtl w:val="0"/>
              </w:rPr>
              <w:t xml:space="preserve">Guiding Question/ Big Idea: How did slavery shape American society?</w:t>
            </w:r>
          </w:p>
          <w:p w:rsidR="00000000" w:rsidDel="00000000" w:rsidP="00000000" w:rsidRDefault="00000000" w:rsidRPr="00000000" w14:paraId="0000000E">
            <w:pPr>
              <w:pageBreakBefore w:val="0"/>
              <w:numPr>
                <w:ilvl w:val="0"/>
                <w:numId w:val="1"/>
              </w:numPr>
              <w:spacing w:line="360" w:lineRule="auto"/>
              <w:ind w:left="720" w:hanging="360"/>
              <w:rPr/>
            </w:pPr>
            <w:r w:rsidDel="00000000" w:rsidR="00000000" w:rsidRPr="00000000">
              <w:rPr>
                <w:rtl w:val="0"/>
              </w:rPr>
              <w:t xml:space="preserve">How did the institution of slavery systematically oppress Black populations in the United States? </w:t>
            </w:r>
          </w:p>
          <w:p w:rsidR="00000000" w:rsidDel="00000000" w:rsidP="00000000" w:rsidRDefault="00000000" w:rsidRPr="00000000" w14:paraId="0000000F">
            <w:pPr>
              <w:pageBreakBefore w:val="0"/>
              <w:numPr>
                <w:ilvl w:val="0"/>
                <w:numId w:val="1"/>
              </w:numPr>
              <w:spacing w:line="360" w:lineRule="auto"/>
              <w:ind w:left="720" w:hanging="360"/>
              <w:rPr/>
            </w:pPr>
            <w:r w:rsidDel="00000000" w:rsidR="00000000" w:rsidRPr="00000000">
              <w:rPr>
                <w:rtl w:val="0"/>
              </w:rPr>
              <w:t xml:space="preserve">What strategies prior to the Civil War did groups and individuals perform to demonstrate support or disdain for issues like slavery? </w:t>
            </w:r>
          </w:p>
          <w:p w:rsidR="00000000" w:rsidDel="00000000" w:rsidP="00000000" w:rsidRDefault="00000000" w:rsidRPr="00000000" w14:paraId="00000010">
            <w:pPr>
              <w:pageBreakBefore w:val="0"/>
              <w:numPr>
                <w:ilvl w:val="0"/>
                <w:numId w:val="1"/>
              </w:numPr>
              <w:spacing w:line="360" w:lineRule="auto"/>
              <w:ind w:left="720" w:hanging="360"/>
              <w:rPr/>
            </w:pPr>
            <w:r w:rsidDel="00000000" w:rsidR="00000000" w:rsidRPr="00000000">
              <w:rPr>
                <w:rtl w:val="0"/>
              </w:rPr>
              <w:t xml:space="preserve">Can violence ever be justified in the past or present when dealing with unjust laws? </w:t>
            </w:r>
          </w:p>
          <w:p w:rsidR="00000000" w:rsidDel="00000000" w:rsidP="00000000" w:rsidRDefault="00000000" w:rsidRPr="00000000" w14:paraId="00000011">
            <w:pPr>
              <w:pageBreakBefore w:val="0"/>
              <w:numPr>
                <w:ilvl w:val="0"/>
                <w:numId w:val="1"/>
              </w:numPr>
              <w:spacing w:line="360" w:lineRule="auto"/>
              <w:ind w:left="720" w:hanging="360"/>
              <w:rPr/>
            </w:pPr>
            <w:r w:rsidDel="00000000" w:rsidR="00000000" w:rsidRPr="00000000">
              <w:rPr>
                <w:rtl w:val="0"/>
              </w:rPr>
              <w:t xml:space="preserve">Was the Civil War inevitable? </w:t>
            </w:r>
          </w:p>
          <w:p w:rsidR="00000000" w:rsidDel="00000000" w:rsidP="00000000" w:rsidRDefault="00000000" w:rsidRPr="00000000" w14:paraId="00000012">
            <w:pPr>
              <w:pageBreakBefore w:val="0"/>
              <w:numPr>
                <w:ilvl w:val="0"/>
                <w:numId w:val="1"/>
              </w:numPr>
              <w:spacing w:line="360" w:lineRule="auto"/>
              <w:ind w:left="720" w:hanging="360"/>
              <w:rPr/>
            </w:pPr>
            <w:r w:rsidDel="00000000" w:rsidR="00000000" w:rsidRPr="00000000">
              <w:rPr>
                <w:rtl w:val="0"/>
              </w:rPr>
              <w:t xml:space="preserve">What is the legacy of slavery in the 21st Century?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360" w:lineRule="auto"/>
              <w:rPr/>
            </w:pPr>
            <w:r w:rsidDel="00000000" w:rsidR="00000000" w:rsidRPr="00000000">
              <w:rPr>
                <w:rtl w:val="0"/>
              </w:rPr>
              <w:t xml:space="preserve">Standards</w:t>
            </w:r>
          </w:p>
          <w:p w:rsidR="00000000" w:rsidDel="00000000" w:rsidP="00000000" w:rsidRDefault="00000000" w:rsidRPr="00000000" w14:paraId="00000014">
            <w:pPr>
              <w:pageBreakBefore w:val="0"/>
              <w:widowControl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360" w:lineRule="auto"/>
              <w:rPr/>
            </w:pPr>
            <w:hyperlink r:id="rId6">
              <w:r w:rsidDel="00000000" w:rsidR="00000000" w:rsidRPr="00000000">
                <w:rPr>
                  <w:color w:val="1155cc"/>
                  <w:u w:val="single"/>
                  <w:rtl w:val="0"/>
                </w:rPr>
                <w:t xml:space="preserve">North Carolina Grade 8 Social Studies Standards</w:t>
              </w:r>
            </w:hyperlink>
            <w:r w:rsidDel="00000000" w:rsidR="00000000" w:rsidRPr="00000000">
              <w:rPr>
                <w:rtl w:val="0"/>
              </w:rPr>
            </w:r>
          </w:p>
          <w:p w:rsidR="00000000" w:rsidDel="00000000" w:rsidP="00000000" w:rsidRDefault="00000000" w:rsidRPr="00000000" w14:paraId="00000016">
            <w:pPr>
              <w:widowControl w:val="0"/>
              <w:spacing w:line="360" w:lineRule="auto"/>
              <w:rPr/>
            </w:pPr>
            <w:r w:rsidDel="00000000" w:rsidR="00000000" w:rsidRPr="00000000">
              <w:rPr>
                <w:rtl w:val="0"/>
              </w:rPr>
              <w:t xml:space="preserve">8.B.1 Analyze the impact of group behavior on the development of North Carolina and the nation.</w:t>
            </w:r>
          </w:p>
          <w:p w:rsidR="00000000" w:rsidDel="00000000" w:rsidP="00000000" w:rsidRDefault="00000000" w:rsidRPr="00000000" w14:paraId="00000017">
            <w:pPr>
              <w:widowControl w:val="0"/>
              <w:spacing w:line="360" w:lineRule="auto"/>
              <w:rPr/>
            </w:pPr>
            <w:r w:rsidDel="00000000" w:rsidR="00000000" w:rsidRPr="00000000">
              <w:rPr>
                <w:rtl w:val="0"/>
              </w:rPr>
              <w:t xml:space="preserve">8.E.1 Understand the economic development of North Carolina and the nation.</w:t>
            </w:r>
          </w:p>
          <w:p w:rsidR="00000000" w:rsidDel="00000000" w:rsidP="00000000" w:rsidRDefault="00000000" w:rsidRPr="00000000" w14:paraId="00000018">
            <w:pPr>
              <w:pageBreakBefore w:val="0"/>
              <w:spacing w:line="360" w:lineRule="auto"/>
              <w:rPr/>
            </w:pPr>
            <w:r w:rsidDel="00000000" w:rsidR="00000000" w:rsidRPr="00000000">
              <w:rPr>
                <w:rtl w:val="0"/>
              </w:rPr>
              <w:t xml:space="preserve">8.H.1.1​ Explain the causes and effects of conflict in North Carolina and the nation.</w:t>
            </w:r>
          </w:p>
          <w:p w:rsidR="00000000" w:rsidDel="00000000" w:rsidP="00000000" w:rsidRDefault="00000000" w:rsidRPr="00000000" w14:paraId="00000019">
            <w:pPr>
              <w:pageBreakBefore w:val="0"/>
              <w:spacing w:line="360" w:lineRule="auto"/>
              <w:rPr/>
            </w:pPr>
            <w:r w:rsidDel="00000000" w:rsidR="00000000" w:rsidRPr="00000000">
              <w:rPr>
                <w:rtl w:val="0"/>
              </w:rPr>
              <w:t xml:space="preserve">8.C&amp;G.1 Understand how democratic principles have influenced the government structure and policies of North Carolina and the nation.</w:t>
            </w:r>
          </w:p>
          <w:p w:rsidR="00000000" w:rsidDel="00000000" w:rsidP="00000000" w:rsidRDefault="00000000" w:rsidRPr="00000000" w14:paraId="0000001A">
            <w:pPr>
              <w:pageBreakBefore w:val="0"/>
              <w:spacing w:line="360" w:lineRule="auto"/>
              <w:rPr/>
            </w:pPr>
            <w:r w:rsidDel="00000000" w:rsidR="00000000" w:rsidRPr="00000000">
              <w:rPr>
                <w:rtl w:val="0"/>
              </w:rPr>
              <w:t xml:space="preserve">8.C&amp;G.2 Evaluate the effectiveness of societal reforms.</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line="360" w:lineRule="auto"/>
              <w:rPr/>
            </w:pPr>
            <w:r w:rsidDel="00000000" w:rsidR="00000000" w:rsidRPr="00000000">
              <w:rPr>
                <w:rtl w:val="0"/>
              </w:rPr>
              <w:t xml:space="preserve">Unit Resources</w:t>
            </w:r>
          </w:p>
          <w:p w:rsidR="00000000" w:rsidDel="00000000" w:rsidP="00000000" w:rsidRDefault="00000000" w:rsidRPr="00000000" w14:paraId="0000001C">
            <w:pPr>
              <w:pageBreakBefore w:val="0"/>
              <w:spacing w:line="36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360" w:lineRule="auto"/>
              <w:rPr/>
            </w:pPr>
            <w:hyperlink r:id="rId7">
              <w:r w:rsidDel="00000000" w:rsidR="00000000" w:rsidRPr="00000000">
                <w:rPr>
                  <w:color w:val="1155cc"/>
                  <w:u w:val="single"/>
                  <w:rtl w:val="0"/>
                </w:rPr>
                <w:t xml:space="preserve">Lesson Plan: Exploring "The Idea of America" by Nikole Hannah-Jones</w:t>
              </w:r>
            </w:hyperlink>
            <w:r w:rsidDel="00000000" w:rsidR="00000000" w:rsidRPr="00000000">
              <w:rPr>
                <w:rtl w:val="0"/>
              </w:rPr>
            </w:r>
          </w:p>
          <w:p w:rsidR="00000000" w:rsidDel="00000000" w:rsidP="00000000" w:rsidRDefault="00000000" w:rsidRPr="00000000" w14:paraId="0000001E">
            <w:pPr>
              <w:spacing w:line="360" w:lineRule="auto"/>
              <w:rPr/>
            </w:pPr>
            <w:hyperlink r:id="rId8">
              <w:r w:rsidDel="00000000" w:rsidR="00000000" w:rsidRPr="00000000">
                <w:rPr>
                  <w:color w:val="1155cc"/>
                  <w:u w:val="single"/>
                  <w:rtl w:val="0"/>
                </w:rPr>
                <w:t xml:space="preserve">1619 Podcast about Lincoln &amp; Slavery</w:t>
              </w:r>
            </w:hyperlink>
            <w:r w:rsidDel="00000000" w:rsidR="00000000" w:rsidRPr="00000000">
              <w:rPr>
                <w:rtl w:val="0"/>
              </w:rPr>
              <w:t xml:space="preserve"> (20:30 - 26:00) </w:t>
            </w:r>
            <w:r w:rsidDel="00000000" w:rsidR="00000000" w:rsidRPr="00000000">
              <w:rPr>
                <w:rtl w:val="0"/>
              </w:rPr>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360" w:lineRule="auto"/>
              <w:rPr>
                <w:highlight w:val="white"/>
              </w:rPr>
            </w:pPr>
            <w:r w:rsidDel="00000000" w:rsidR="00000000" w:rsidRPr="00000000">
              <w:rPr>
                <w:rtl w:val="0"/>
              </w:rPr>
              <w:t xml:space="preserve">Performance Task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360" w:lineRule="auto"/>
              <w:rPr/>
            </w:pPr>
            <w:hyperlink r:id="rId9">
              <w:r w:rsidDel="00000000" w:rsidR="00000000" w:rsidRPr="00000000">
                <w:rPr>
                  <w:color w:val="1155cc"/>
                  <w:u w:val="single"/>
                  <w:rtl w:val="0"/>
                </w:rPr>
                <w:t xml:space="preserve">Legacy of Slavery Cornerstone Task</w:t>
              </w:r>
            </w:hyperlink>
            <w:r w:rsidDel="00000000" w:rsidR="00000000" w:rsidRPr="00000000">
              <w:rPr>
                <w:rtl w:val="0"/>
              </w:rPr>
              <w:t xml:space="preserve"> - This research project focuses on the legacy of slavery in the 21st century. Students will utilize resources from the 1619 Project to conduct their research, and will focus on a particular topic or theme to demonstrate the lasting impact of slavery in the United States today.</w:t>
            </w: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360" w:lineRule="auto"/>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360" w:lineRule="auto"/>
              <w:rPr/>
            </w:pPr>
            <w:r w:rsidDel="00000000" w:rsidR="00000000" w:rsidRPr="00000000">
              <w:rPr>
                <w:rtl w:val="0"/>
              </w:rPr>
              <w:t xml:space="preserve">Student research papers will be assessed according to a standardized </w:t>
            </w:r>
            <w:r w:rsidDel="00000000" w:rsidR="00000000" w:rsidRPr="00000000">
              <w:rPr>
                <w:rtl w:val="0"/>
              </w:rPr>
              <w:t xml:space="preserve">writing rubric</w:t>
            </w:r>
            <w:r w:rsidDel="00000000" w:rsidR="00000000" w:rsidRPr="00000000">
              <w:rPr>
                <w:rtl w:val="0"/>
              </w:rPr>
              <w:t xml:space="preserve">. </w:t>
            </w:r>
          </w:p>
          <w:p w:rsidR="00000000" w:rsidDel="00000000" w:rsidP="00000000" w:rsidRDefault="00000000" w:rsidRPr="00000000" w14:paraId="00000023">
            <w:pPr>
              <w:pageBreakBefore w:val="0"/>
              <w:spacing w:line="360" w:lineRule="auto"/>
              <w:rPr/>
            </w:pPr>
            <w:hyperlink r:id="rId10">
              <w:r w:rsidDel="00000000" w:rsidR="00000000" w:rsidRPr="00000000">
                <w:rPr>
                  <w:color w:val="1155cc"/>
                  <w:u w:val="single"/>
                  <w:rtl w:val="0"/>
                </w:rPr>
                <w:t xml:space="preserve">Writing Rubric [.pdf]</w:t>
              </w:r>
            </w:hyperlink>
            <w:r w:rsidDel="00000000" w:rsidR="00000000" w:rsidRPr="00000000">
              <w:rPr>
                <w:rtl w:val="0"/>
              </w:rPr>
            </w:r>
          </w:p>
          <w:p w:rsidR="00000000" w:rsidDel="00000000" w:rsidP="00000000" w:rsidRDefault="00000000" w:rsidRPr="00000000" w14:paraId="00000024">
            <w:pPr>
              <w:pageBreakBefore w:val="0"/>
              <w:spacing w:line="360" w:lineRule="auto"/>
              <w:rPr/>
            </w:pPr>
            <w:hyperlink r:id="rId11">
              <w:r w:rsidDel="00000000" w:rsidR="00000000" w:rsidRPr="00000000">
                <w:rPr>
                  <w:color w:val="1155cc"/>
                  <w:u w:val="single"/>
                  <w:rtl w:val="0"/>
                </w:rPr>
                <w:t xml:space="preserve">Writing Rubric [.docx]</w:t>
              </w:r>
            </w:hyperlink>
            <w:r w:rsidDel="00000000" w:rsidR="00000000" w:rsidRPr="00000000">
              <w:rPr>
                <w:rtl w:val="0"/>
              </w:rPr>
            </w:r>
          </w:p>
        </w:tc>
      </w:tr>
    </w:tbl>
    <w:p w:rsidR="00000000" w:rsidDel="00000000" w:rsidP="00000000" w:rsidRDefault="00000000" w:rsidRPr="00000000" w14:paraId="00000025">
      <w:pPr>
        <w:pageBreakBefore w:val="0"/>
        <w:spacing w:line="360" w:lineRule="auto"/>
        <w:jc w:val="center"/>
        <w:rPr/>
      </w:pPr>
      <w:r w:rsidDel="00000000" w:rsidR="00000000" w:rsidRPr="00000000">
        <w:rPr>
          <w:rtl w:val="0"/>
        </w:rPr>
      </w:r>
    </w:p>
    <w:p w:rsidR="00000000" w:rsidDel="00000000" w:rsidP="00000000" w:rsidRDefault="00000000" w:rsidRPr="00000000" w14:paraId="00000026">
      <w:pPr>
        <w:pStyle w:val="Heading1"/>
        <w:pageBreakBefore w:val="0"/>
        <w:spacing w:line="360" w:lineRule="auto"/>
        <w:jc w:val="left"/>
        <w:rPr>
          <w:rFonts w:ascii="Georgia" w:cs="Georgia" w:eastAsia="Georgia" w:hAnsi="Georgia"/>
          <w:sz w:val="22"/>
          <w:szCs w:val="22"/>
        </w:rPr>
      </w:pPr>
      <w:bookmarkStart w:colFirst="0" w:colLast="0" w:name="_i6dc9gcsbjj5" w:id="0"/>
      <w:bookmarkEnd w:id="0"/>
      <w:r w:rsidDel="00000000" w:rsidR="00000000" w:rsidRPr="00000000">
        <w:rPr>
          <w:rtl w:val="0"/>
        </w:rPr>
      </w:r>
    </w:p>
    <w:p w:rsidR="00000000" w:rsidDel="00000000" w:rsidP="00000000" w:rsidRDefault="00000000" w:rsidRPr="00000000" w14:paraId="00000027">
      <w:pPr>
        <w:pageBreakBefore w:val="0"/>
        <w:spacing w:line="360" w:lineRule="auto"/>
        <w:rPr/>
      </w:pPr>
      <w:r w:rsidDel="00000000" w:rsidR="00000000" w:rsidRPr="00000000">
        <w:rPr>
          <w:rtl w:val="0"/>
        </w:rPr>
      </w:r>
    </w:p>
    <w:p w:rsidR="00000000" w:rsidDel="00000000" w:rsidP="00000000" w:rsidRDefault="00000000" w:rsidRPr="00000000" w14:paraId="00000028">
      <w:pPr>
        <w:pStyle w:val="Heading1"/>
        <w:pageBreakBefore w:val="0"/>
        <w:spacing w:line="360" w:lineRule="auto"/>
        <w:rPr>
          <w:rFonts w:ascii="Georgia" w:cs="Georgia" w:eastAsia="Georgia" w:hAnsi="Georgia"/>
          <w:sz w:val="22"/>
          <w:szCs w:val="22"/>
        </w:rPr>
      </w:pPr>
      <w:bookmarkStart w:colFirst="0" w:colLast="0" w:name="_51smvpupsnbs" w:id="1"/>
      <w:bookmarkEnd w:id="1"/>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pageBreakBefore w:val="0"/>
        <w:spacing w:line="360" w:lineRule="auto"/>
        <w:rPr>
          <w:rFonts w:ascii="Georgia" w:cs="Georgia" w:eastAsia="Georgia" w:hAnsi="Georgia"/>
          <w:b w:val="1"/>
          <w:u w:val="none"/>
        </w:rPr>
      </w:pPr>
      <w:bookmarkStart w:colFirst="0" w:colLast="0" w:name="_czr6s2uektqr" w:id="2"/>
      <w:bookmarkEnd w:id="2"/>
      <w:r w:rsidDel="00000000" w:rsidR="00000000" w:rsidRPr="00000000">
        <w:rPr>
          <w:rFonts w:ascii="Georgia" w:cs="Georgia" w:eastAsia="Georgia" w:hAnsi="Georgia"/>
          <w:u w:val="none"/>
          <w:rtl w:val="0"/>
        </w:rPr>
        <w:t xml:space="preserve">Unit Pacing</w:t>
      </w:r>
      <w:r w:rsidDel="00000000" w:rsidR="00000000" w:rsidRPr="00000000">
        <w:rPr>
          <w:rtl w:val="0"/>
        </w:rPr>
      </w:r>
    </w:p>
    <w:tbl>
      <w:tblPr>
        <w:tblStyle w:val="Table2"/>
        <w:tblW w:w="143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845"/>
        <w:gridCol w:w="2595"/>
        <w:gridCol w:w="6285"/>
        <w:gridCol w:w="2730"/>
        <w:tblGridChange w:id="0">
          <w:tblGrid>
            <w:gridCol w:w="915"/>
            <w:gridCol w:w="1845"/>
            <w:gridCol w:w="2595"/>
            <w:gridCol w:w="6285"/>
            <w:gridCol w:w="2730"/>
          </w:tblGrid>
        </w:tblGridChange>
      </w:tblGrid>
      <w:tr>
        <w:trPr>
          <w:cantSplit w:val="0"/>
          <w:trHeight w:val="4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360" w:lineRule="auto"/>
              <w:jc w:val="center"/>
              <w:rPr>
                <w:b w:val="1"/>
              </w:rPr>
            </w:pPr>
            <w:r w:rsidDel="00000000" w:rsidR="00000000" w:rsidRPr="00000000">
              <w:rPr>
                <w:b w:val="1"/>
                <w:rtl w:val="0"/>
              </w:rPr>
              <w:t xml:space="preserve"># of Days </w:t>
            </w:r>
          </w:p>
        </w:tc>
        <w:tc>
          <w:tcP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360" w:lineRule="auto"/>
              <w:jc w:val="center"/>
              <w:rPr>
                <w:b w:val="1"/>
              </w:rPr>
            </w:pPr>
            <w:r w:rsidDel="00000000" w:rsidR="00000000" w:rsidRPr="00000000">
              <w:rPr>
                <w:b w:val="1"/>
                <w:rtl w:val="0"/>
              </w:rPr>
              <w:t xml:space="preserve">Lesson Focus</w:t>
            </w:r>
          </w:p>
        </w:tc>
        <w:tc>
          <w:tcP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360" w:lineRule="auto"/>
              <w:jc w:val="center"/>
              <w:rPr>
                <w:b w:val="1"/>
              </w:rPr>
            </w:pPr>
            <w:r w:rsidDel="00000000" w:rsidR="00000000" w:rsidRPr="00000000">
              <w:rPr>
                <w:b w:val="1"/>
                <w:rtl w:val="0"/>
              </w:rPr>
              <w:t xml:space="preserve">Standard(s)</w:t>
            </w:r>
          </w:p>
        </w:tc>
        <w:tc>
          <w:tcP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360" w:lineRule="auto"/>
              <w:jc w:val="center"/>
              <w:rPr>
                <w:b w:val="1"/>
              </w:rPr>
            </w:pPr>
            <w:r w:rsidDel="00000000" w:rsidR="00000000" w:rsidRPr="00000000">
              <w:rPr>
                <w:b w:val="1"/>
                <w:rtl w:val="0"/>
              </w:rPr>
              <w:t xml:space="preserve">Lesson Activities </w:t>
            </w:r>
          </w:p>
        </w:tc>
        <w:tc>
          <w:tcP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360" w:lineRule="auto"/>
              <w:jc w:val="center"/>
              <w:rPr>
                <w:b w:val="1"/>
              </w:rPr>
            </w:pPr>
            <w:r w:rsidDel="00000000" w:rsidR="00000000" w:rsidRPr="00000000">
              <w:rPr>
                <w:b w:val="1"/>
                <w:rtl w:val="0"/>
              </w:rPr>
              <w:t xml:space="preserve">Lesson Resources </w:t>
            </w: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2F">
            <w:pPr>
              <w:pageBreakBefore w:val="0"/>
              <w:spacing w:line="360" w:lineRule="auto"/>
              <w:jc w:val="center"/>
              <w:rPr/>
            </w:pPr>
            <w:r w:rsidDel="00000000" w:rsidR="00000000" w:rsidRPr="00000000">
              <w:rPr>
                <w:rtl w:val="0"/>
              </w:rPr>
              <w:t xml:space="preserve">1 day</w:t>
            </w:r>
          </w:p>
        </w:tc>
        <w:tc>
          <w:tcPr/>
          <w:p w:rsidR="00000000" w:rsidDel="00000000" w:rsidP="00000000" w:rsidRDefault="00000000" w:rsidRPr="00000000" w14:paraId="00000030">
            <w:pPr>
              <w:pageBreakBefore w:val="0"/>
              <w:spacing w:line="360" w:lineRule="auto"/>
              <w:jc w:val="center"/>
              <w:rPr/>
            </w:pPr>
            <w:r w:rsidDel="00000000" w:rsidR="00000000" w:rsidRPr="00000000">
              <w:rPr>
                <w:rtl w:val="0"/>
              </w:rPr>
              <w:t xml:space="preserve">Slave Narratives</w:t>
            </w:r>
          </w:p>
        </w:tc>
        <w:tc>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8.C&amp;G.2 </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Evaluate the effectiveness of societal reforms.</w:t>
            </w:r>
          </w:p>
          <w:p w:rsidR="00000000" w:rsidDel="00000000" w:rsidP="00000000" w:rsidRDefault="00000000" w:rsidRPr="00000000" w14:paraId="00000033">
            <w:pPr>
              <w:pageBreakBefore w:val="0"/>
              <w:spacing w:line="240" w:lineRule="auto"/>
              <w:jc w:val="center"/>
              <w:rPr>
                <w:b w:val="1"/>
                <w:highlight w:val="yellow"/>
              </w:rPr>
            </w:pPr>
            <w:r w:rsidDel="00000000" w:rsidR="00000000" w:rsidRPr="00000000">
              <w:rPr>
                <w:rtl w:val="0"/>
              </w:rPr>
            </w:r>
          </w:p>
        </w:tc>
        <w:tc>
          <w:tcPr/>
          <w:p w:rsidR="00000000" w:rsidDel="00000000" w:rsidP="00000000" w:rsidRDefault="00000000" w:rsidRPr="00000000" w14:paraId="00000034">
            <w:pPr>
              <w:pageBreakBefore w:val="0"/>
              <w:spacing w:line="360" w:lineRule="auto"/>
              <w:rPr>
                <w:highlight w:val="yellow"/>
              </w:rPr>
            </w:pPr>
            <w:r w:rsidDel="00000000" w:rsidR="00000000" w:rsidRPr="00000000">
              <w:rPr>
                <w:rtl w:val="0"/>
              </w:rPr>
              <w:t xml:space="preserve">In 1937, the Federal Writers' Project began collecting what would become the largest archive of interviews with former slaves. Few firsthand accounts exist from those who suffered in slavery, making this an exceptional resource for students of history. However, as with all historical documents, there are important considerations for students to bear in mind when reading these sources. In this lesson, students examine three of these accounts to answer the question: What can we learn about slavery from interviews with former </w:t>
            </w:r>
            <w:r w:rsidDel="00000000" w:rsidR="00000000" w:rsidRPr="00000000">
              <w:rPr>
                <w:rtl w:val="0"/>
              </w:rPr>
              <w:t xml:space="preserve">slaves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35">
            <w:pPr>
              <w:pageBreakBefore w:val="0"/>
              <w:widowControl w:val="0"/>
              <w:spacing w:line="240" w:lineRule="auto"/>
              <w:rPr>
                <w:color w:val="3f3c30"/>
              </w:rPr>
            </w:pPr>
            <w:hyperlink r:id="rId12">
              <w:r w:rsidDel="00000000" w:rsidR="00000000" w:rsidRPr="00000000">
                <w:rPr>
                  <w:color w:val="1155cc"/>
                  <w:u w:val="single"/>
                  <w:rtl w:val="0"/>
                </w:rPr>
                <w:t xml:space="preserve">Slavery Narratives | Stanford History Education Group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37">
            <w:pPr>
              <w:pageBreakBefore w:val="0"/>
              <w:spacing w:line="360" w:lineRule="auto"/>
              <w:jc w:val="center"/>
              <w:rPr/>
            </w:pPr>
            <w:r w:rsidDel="00000000" w:rsidR="00000000" w:rsidRPr="00000000">
              <w:rPr>
                <w:rtl w:val="0"/>
              </w:rPr>
              <w:t xml:space="preserve">1 day</w:t>
            </w:r>
          </w:p>
        </w:tc>
        <w:tc>
          <w:tcPr/>
          <w:p w:rsidR="00000000" w:rsidDel="00000000" w:rsidP="00000000" w:rsidRDefault="00000000" w:rsidRPr="00000000" w14:paraId="00000038">
            <w:pPr>
              <w:pageBreakBefore w:val="0"/>
              <w:spacing w:line="360" w:lineRule="auto"/>
              <w:jc w:val="center"/>
              <w:rPr/>
            </w:pPr>
            <w:r w:rsidDel="00000000" w:rsidR="00000000" w:rsidRPr="00000000">
              <w:rPr>
                <w:rtl w:val="0"/>
              </w:rPr>
              <w:t xml:space="preserve">John Brown (Abolitionist)</w:t>
            </w:r>
          </w:p>
        </w:tc>
        <w:tc>
          <w:tcPr/>
          <w:p w:rsidR="00000000" w:rsidDel="00000000" w:rsidP="00000000" w:rsidRDefault="00000000" w:rsidRPr="00000000" w14:paraId="00000039">
            <w:pPr>
              <w:pageBreakBefore w:val="0"/>
              <w:widowControl w:val="0"/>
              <w:spacing w:line="240" w:lineRule="auto"/>
              <w:rPr/>
            </w:pPr>
            <w:r w:rsidDel="00000000" w:rsidR="00000000" w:rsidRPr="00000000">
              <w:rPr>
                <w:rtl w:val="0"/>
              </w:rPr>
              <w:t xml:space="preserve">8.C&amp;G.2 </w:t>
            </w:r>
          </w:p>
          <w:p w:rsidR="00000000" w:rsidDel="00000000" w:rsidP="00000000" w:rsidRDefault="00000000" w:rsidRPr="00000000" w14:paraId="0000003A">
            <w:pPr>
              <w:pageBreakBefore w:val="0"/>
              <w:widowControl w:val="0"/>
              <w:spacing w:line="240" w:lineRule="auto"/>
              <w:rPr/>
            </w:pPr>
            <w:r w:rsidDel="00000000" w:rsidR="00000000" w:rsidRPr="00000000">
              <w:rPr>
                <w:rtl w:val="0"/>
              </w:rPr>
              <w:t xml:space="preserve">Evaluate the effectiveness of societal reforms.</w:t>
            </w:r>
          </w:p>
          <w:p w:rsidR="00000000" w:rsidDel="00000000" w:rsidP="00000000" w:rsidRDefault="00000000" w:rsidRPr="00000000" w14:paraId="0000003B">
            <w:pPr>
              <w:pageBreakBefore w:val="0"/>
              <w:spacing w:line="240" w:lineRule="auto"/>
              <w:rPr>
                <w:b w:val="1"/>
              </w:rPr>
            </w:pPr>
            <w:r w:rsidDel="00000000" w:rsidR="00000000" w:rsidRPr="00000000">
              <w:rPr>
                <w:rtl w:val="0"/>
              </w:rPr>
            </w:r>
          </w:p>
        </w:tc>
        <w:tc>
          <w:tcPr/>
          <w:p w:rsidR="00000000" w:rsidDel="00000000" w:rsidP="00000000" w:rsidRDefault="00000000" w:rsidRPr="00000000" w14:paraId="0000003C">
            <w:pPr>
              <w:pageBreakBefore w:val="0"/>
              <w:spacing w:line="360" w:lineRule="auto"/>
              <w:rPr/>
            </w:pPr>
            <w:r w:rsidDel="00000000" w:rsidR="00000000" w:rsidRPr="00000000">
              <w:rPr>
                <w:rtl w:val="0"/>
              </w:rPr>
              <w:t xml:space="preserve">Students will employ their detective skills to examine the life, ideals, and actions of John Brown. Reviewing primary source documents regarding John Brown’s actions throughout the 1850s, students will work with partners in an inquiry activity to learn about the righteous crusade Brown waged against slavery. Applying critical thinking skills to the “evidence” presented regarding Brown, students will make a “detective’s” determination regarding Brown’s character and the justifiability of his actions. </w:t>
            </w:r>
          </w:p>
        </w:tc>
        <w:tc>
          <w:tcPr/>
          <w:p w:rsidR="00000000" w:rsidDel="00000000" w:rsidP="00000000" w:rsidRDefault="00000000" w:rsidRPr="00000000" w14:paraId="0000003D">
            <w:pPr>
              <w:pageBreakBefore w:val="0"/>
              <w:spacing w:line="240" w:lineRule="auto"/>
              <w:rPr>
                <w:highlight w:val="yellow"/>
              </w:rPr>
            </w:pPr>
            <w:hyperlink r:id="rId13">
              <w:r w:rsidDel="00000000" w:rsidR="00000000" w:rsidRPr="00000000">
                <w:rPr>
                  <w:color w:val="1155cc"/>
                  <w:u w:val="single"/>
                  <w:rtl w:val="0"/>
                </w:rPr>
                <w:t xml:space="preserve">Who was John Brown? - Carolina K12</w:t>
              </w:r>
            </w:hyperlink>
            <w:r w:rsidDel="00000000" w:rsidR="00000000" w:rsidRPr="00000000">
              <w:rPr>
                <w:rtl w:val="0"/>
              </w:rPr>
              <w:t xml:space="preserve"> </w:t>
            </w: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3E">
            <w:pPr>
              <w:pageBreakBefore w:val="0"/>
              <w:spacing w:line="360" w:lineRule="auto"/>
              <w:jc w:val="center"/>
              <w:rPr/>
            </w:pPr>
            <w:r w:rsidDel="00000000" w:rsidR="00000000" w:rsidRPr="00000000">
              <w:rPr>
                <w:rtl w:val="0"/>
              </w:rPr>
              <w:t xml:space="preserve">1 day</w:t>
            </w:r>
          </w:p>
        </w:tc>
        <w:tc>
          <w:tcPr/>
          <w:p w:rsidR="00000000" w:rsidDel="00000000" w:rsidP="00000000" w:rsidRDefault="00000000" w:rsidRPr="00000000" w14:paraId="0000003F">
            <w:pPr>
              <w:pageBreakBefore w:val="0"/>
              <w:spacing w:line="360" w:lineRule="auto"/>
              <w:jc w:val="center"/>
              <w:rPr/>
            </w:pPr>
            <w:r w:rsidDel="00000000" w:rsidR="00000000" w:rsidRPr="00000000">
              <w:rPr>
                <w:rtl w:val="0"/>
              </w:rPr>
              <w:t xml:space="preserve">Resistance to Slavery</w:t>
            </w:r>
          </w:p>
        </w:tc>
        <w:tc>
          <w:tcPr/>
          <w:p w:rsidR="00000000" w:rsidDel="00000000" w:rsidP="00000000" w:rsidRDefault="00000000" w:rsidRPr="00000000" w14:paraId="00000040">
            <w:pPr>
              <w:pageBreakBefore w:val="0"/>
              <w:widowControl w:val="0"/>
              <w:spacing w:line="240" w:lineRule="auto"/>
              <w:rPr/>
            </w:pPr>
            <w:r w:rsidDel="00000000" w:rsidR="00000000" w:rsidRPr="00000000">
              <w:rPr>
                <w:rtl w:val="0"/>
              </w:rPr>
              <w:t xml:space="preserve">8.C&amp;G.2 </w:t>
            </w:r>
          </w:p>
          <w:p w:rsidR="00000000" w:rsidDel="00000000" w:rsidP="00000000" w:rsidRDefault="00000000" w:rsidRPr="00000000" w14:paraId="00000041">
            <w:pPr>
              <w:pageBreakBefore w:val="0"/>
              <w:widowControl w:val="0"/>
              <w:spacing w:line="240" w:lineRule="auto"/>
              <w:rPr>
                <w:b w:val="1"/>
                <w:highlight w:val="yellow"/>
              </w:rPr>
            </w:pPr>
            <w:r w:rsidDel="00000000" w:rsidR="00000000" w:rsidRPr="00000000">
              <w:rPr>
                <w:rtl w:val="0"/>
              </w:rPr>
              <w:t xml:space="preserve">Evaluate the effectiveness of societal reforms.</w:t>
            </w:r>
            <w:r w:rsidDel="00000000" w:rsidR="00000000" w:rsidRPr="00000000">
              <w:rPr>
                <w:rtl w:val="0"/>
              </w:rPr>
            </w:r>
          </w:p>
        </w:tc>
        <w:tc>
          <w:tcPr/>
          <w:p w:rsidR="00000000" w:rsidDel="00000000" w:rsidP="00000000" w:rsidRDefault="00000000" w:rsidRPr="00000000" w14:paraId="00000042">
            <w:pPr>
              <w:pageBreakBefore w:val="0"/>
              <w:spacing w:line="360" w:lineRule="auto"/>
              <w:rPr/>
            </w:pPr>
            <w:r w:rsidDel="00000000" w:rsidR="00000000" w:rsidRPr="00000000">
              <w:rPr>
                <w:rtl w:val="0"/>
              </w:rPr>
              <w:t xml:space="preserve">Through a </w:t>
            </w:r>
            <w:r w:rsidDel="00000000" w:rsidR="00000000" w:rsidRPr="00000000">
              <w:rPr>
                <w:rtl w:val="0"/>
              </w:rPr>
              <w:t xml:space="preserve">mixer activity</w:t>
            </w:r>
            <w:r w:rsidDel="00000000" w:rsidR="00000000" w:rsidRPr="00000000">
              <w:rPr>
                <w:rtl w:val="0"/>
              </w:rPr>
              <w:t xml:space="preserve">, </w:t>
            </w:r>
            <w:r w:rsidDel="00000000" w:rsidR="00000000" w:rsidRPr="00000000">
              <w:rPr>
                <w:rtl w:val="0"/>
              </w:rPr>
              <w:t xml:space="preserve">students are introduced to the various ways that enslaved people resisted the brutal exploitation of slavery. </w:t>
            </w:r>
            <w:r w:rsidDel="00000000" w:rsidR="00000000" w:rsidRPr="00000000">
              <w:rPr>
                <w:rtl w:val="0"/>
              </w:rPr>
              <w:t xml:space="preserve">The lesson culminates in a collective class poem highlighting the defiance of the enslaved.</w:t>
            </w:r>
          </w:p>
        </w:tc>
        <w:tc>
          <w:tcPr/>
          <w:p w:rsidR="00000000" w:rsidDel="00000000" w:rsidP="00000000" w:rsidRDefault="00000000" w:rsidRPr="00000000" w14:paraId="00000043">
            <w:pPr>
              <w:pageBreakBefore w:val="0"/>
              <w:spacing w:line="240" w:lineRule="auto"/>
              <w:rPr/>
            </w:pPr>
            <w:hyperlink r:id="rId14">
              <w:r w:rsidDel="00000000" w:rsidR="00000000" w:rsidRPr="00000000">
                <w:rPr>
                  <w:color w:val="1155cc"/>
                  <w:u w:val="single"/>
                  <w:rtl w:val="0"/>
                </w:rPr>
                <w:t xml:space="preserve">Poetry of Defiance: How the Enslaved Resisted</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44">
            <w:pPr>
              <w:pageBreakBefore w:val="0"/>
              <w:spacing w:line="360" w:lineRule="auto"/>
              <w:jc w:val="center"/>
              <w:rPr/>
            </w:pPr>
            <w:r w:rsidDel="00000000" w:rsidR="00000000" w:rsidRPr="00000000">
              <w:rPr>
                <w:rtl w:val="0"/>
              </w:rPr>
              <w:t xml:space="preserve">1 day</w:t>
            </w:r>
          </w:p>
        </w:tc>
        <w:tc>
          <w:tcPr/>
          <w:p w:rsidR="00000000" w:rsidDel="00000000" w:rsidP="00000000" w:rsidRDefault="00000000" w:rsidRPr="00000000" w14:paraId="00000045">
            <w:pPr>
              <w:pageBreakBefore w:val="0"/>
              <w:spacing w:line="360" w:lineRule="auto"/>
              <w:jc w:val="center"/>
              <w:rPr>
                <w:b w:val="1"/>
              </w:rPr>
            </w:pPr>
            <w:r w:rsidDel="00000000" w:rsidR="00000000" w:rsidRPr="00000000">
              <w:rPr>
                <w:rtl w:val="0"/>
              </w:rPr>
              <w:t xml:space="preserve">Abolitionism</w:t>
            </w:r>
            <w:r w:rsidDel="00000000" w:rsidR="00000000" w:rsidRPr="00000000">
              <w:rPr>
                <w:b w:val="1"/>
                <w:rtl w:val="0"/>
              </w:rPr>
              <w:t xml:space="preserve"> </w:t>
            </w:r>
          </w:p>
        </w:tc>
        <w:tc>
          <w:tcPr/>
          <w:p w:rsidR="00000000" w:rsidDel="00000000" w:rsidP="00000000" w:rsidRDefault="00000000" w:rsidRPr="00000000" w14:paraId="00000046">
            <w:pPr>
              <w:pageBreakBefore w:val="0"/>
              <w:widowControl w:val="0"/>
              <w:spacing w:line="240" w:lineRule="auto"/>
              <w:rPr/>
            </w:pPr>
            <w:r w:rsidDel="00000000" w:rsidR="00000000" w:rsidRPr="00000000">
              <w:rPr>
                <w:rtl w:val="0"/>
              </w:rPr>
              <w:t xml:space="preserve">8. C&amp;G.2.1. </w:t>
            </w:r>
          </w:p>
          <w:p w:rsidR="00000000" w:rsidDel="00000000" w:rsidP="00000000" w:rsidRDefault="00000000" w:rsidRPr="00000000" w14:paraId="00000047">
            <w:pPr>
              <w:pageBreakBefore w:val="0"/>
              <w:widowControl w:val="0"/>
              <w:spacing w:line="240" w:lineRule="auto"/>
              <w:rPr/>
            </w:pPr>
            <w:r w:rsidDel="00000000" w:rsidR="00000000" w:rsidRPr="00000000">
              <w:rPr>
                <w:rtl w:val="0"/>
              </w:rPr>
              <w:t xml:space="preserve">Summarize the strategies and societal reforms used to address discrimination and oppression in North Carolina and the nation</w:t>
            </w:r>
          </w:p>
        </w:tc>
        <w:tc>
          <w:tcPr/>
          <w:p w:rsidR="00000000" w:rsidDel="00000000" w:rsidP="00000000" w:rsidRDefault="00000000" w:rsidRPr="00000000" w14:paraId="00000048">
            <w:pPr>
              <w:pageBreakBefore w:val="0"/>
              <w:spacing w:line="360" w:lineRule="auto"/>
              <w:rPr/>
            </w:pPr>
            <w:r w:rsidDel="00000000" w:rsidR="00000000" w:rsidRPr="00000000">
              <w:rPr>
                <w:rtl w:val="0"/>
              </w:rPr>
              <w:t xml:space="preserve">Students will understand the growth of the abolitionist movement in the 1830s and slaveholding states’ view of the movement as a physical, economic and political threat.</w:t>
            </w:r>
          </w:p>
        </w:tc>
        <w:tc>
          <w:tcPr/>
          <w:p w:rsidR="00000000" w:rsidDel="00000000" w:rsidP="00000000" w:rsidRDefault="00000000" w:rsidRPr="00000000" w14:paraId="00000049">
            <w:pPr>
              <w:pageBreakBefore w:val="0"/>
              <w:spacing w:line="240" w:lineRule="auto"/>
              <w:rPr/>
            </w:pPr>
            <w:hyperlink r:id="rId15">
              <w:r w:rsidDel="00000000" w:rsidR="00000000" w:rsidRPr="00000000">
                <w:rPr>
                  <w:color w:val="1155cc"/>
                  <w:u w:val="single"/>
                  <w:rtl w:val="0"/>
                </w:rPr>
                <w:t xml:space="preserve">Can Words Lead to War? Uncle Tom’s Cabin Inquiry</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4A">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4B">
            <w:pPr>
              <w:pageBreakBefore w:val="0"/>
              <w:spacing w:line="360" w:lineRule="auto"/>
              <w:jc w:val="center"/>
              <w:rPr/>
            </w:pPr>
            <w:r w:rsidDel="00000000" w:rsidR="00000000" w:rsidRPr="00000000">
              <w:rPr>
                <w:rtl w:val="0"/>
              </w:rPr>
              <w:t xml:space="preserve">Music of the War</w:t>
            </w:r>
          </w:p>
        </w:tc>
        <w:tc>
          <w:tcPr/>
          <w:p w:rsidR="00000000" w:rsidDel="00000000" w:rsidP="00000000" w:rsidRDefault="00000000" w:rsidRPr="00000000" w14:paraId="0000004C">
            <w:pPr>
              <w:pageBreakBefore w:val="0"/>
              <w:widowControl w:val="0"/>
              <w:spacing w:line="240" w:lineRule="auto"/>
              <w:rPr/>
            </w:pPr>
            <w:r w:rsidDel="00000000" w:rsidR="00000000" w:rsidRPr="00000000">
              <w:rPr>
                <w:rtl w:val="0"/>
              </w:rPr>
              <w:t xml:space="preserve">8.B.1 </w:t>
            </w:r>
          </w:p>
          <w:p w:rsidR="00000000" w:rsidDel="00000000" w:rsidP="00000000" w:rsidRDefault="00000000" w:rsidRPr="00000000" w14:paraId="0000004D">
            <w:pPr>
              <w:pageBreakBefore w:val="0"/>
              <w:widowControl w:val="0"/>
              <w:spacing w:line="240" w:lineRule="auto"/>
              <w:rPr/>
            </w:pPr>
            <w:r w:rsidDel="00000000" w:rsidR="00000000" w:rsidRPr="00000000">
              <w:rPr>
                <w:rtl w:val="0"/>
              </w:rPr>
              <w:t xml:space="preserve">Analyze the impact of group behavior on the development of North Carolina and the nation.</w:t>
            </w:r>
          </w:p>
        </w:tc>
        <w:tc>
          <w:tcPr/>
          <w:p w:rsidR="00000000" w:rsidDel="00000000" w:rsidP="00000000" w:rsidRDefault="00000000" w:rsidRPr="00000000" w14:paraId="0000004E">
            <w:pPr>
              <w:pageBreakBefore w:val="0"/>
              <w:spacing w:line="360" w:lineRule="auto"/>
              <w:rPr/>
            </w:pPr>
            <w:r w:rsidDel="00000000" w:rsidR="00000000" w:rsidRPr="00000000">
              <w:rPr>
                <w:rtl w:val="0"/>
              </w:rPr>
              <w:t xml:space="preserve">Students will analyze two songs by the same name that were used by the Union and the Confederacy.</w:t>
            </w:r>
          </w:p>
        </w:tc>
        <w:tc>
          <w:tcPr/>
          <w:p w:rsidR="00000000" w:rsidDel="00000000" w:rsidP="00000000" w:rsidRDefault="00000000" w:rsidRPr="00000000" w14:paraId="0000004F">
            <w:pPr>
              <w:pageBreakBefore w:val="0"/>
              <w:spacing w:line="240" w:lineRule="auto"/>
              <w:rPr/>
            </w:pPr>
            <w:hyperlink r:id="rId16">
              <w:r w:rsidDel="00000000" w:rsidR="00000000" w:rsidRPr="00000000">
                <w:rPr>
                  <w:color w:val="1155cc"/>
                  <w:u w:val="single"/>
                  <w:rtl w:val="0"/>
                </w:rPr>
                <w:t xml:space="preserve">Battle Cry of Freedom Song Analysis [.pdf]</w:t>
              </w:r>
            </w:hyperlink>
            <w:r w:rsidDel="00000000" w:rsidR="00000000" w:rsidRPr="00000000">
              <w:rPr>
                <w:rtl w:val="0"/>
              </w:rPr>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pPr>
            <w:hyperlink r:id="rId17">
              <w:r w:rsidDel="00000000" w:rsidR="00000000" w:rsidRPr="00000000">
                <w:rPr>
                  <w:color w:val="1155cc"/>
                  <w:u w:val="single"/>
                  <w:rtl w:val="0"/>
                </w:rPr>
                <w:t xml:space="preserve">Battle Cry of Freedom Song Analysis [.docx]</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52">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53">
            <w:pPr>
              <w:pageBreakBefore w:val="0"/>
              <w:spacing w:line="360" w:lineRule="auto"/>
              <w:jc w:val="center"/>
              <w:rPr/>
            </w:pPr>
            <w:r w:rsidDel="00000000" w:rsidR="00000000" w:rsidRPr="00000000">
              <w:rPr>
                <w:rtl w:val="0"/>
              </w:rPr>
              <w:t xml:space="preserve">Unsung Heroes of the War</w:t>
            </w:r>
          </w:p>
        </w:tc>
        <w:tc>
          <w:tcPr/>
          <w:p w:rsidR="00000000" w:rsidDel="00000000" w:rsidP="00000000" w:rsidRDefault="00000000" w:rsidRPr="00000000" w14:paraId="00000054">
            <w:pPr>
              <w:pageBreakBefore w:val="0"/>
              <w:widowControl w:val="0"/>
              <w:spacing w:line="240" w:lineRule="auto"/>
              <w:rPr/>
            </w:pPr>
            <w:r w:rsidDel="00000000" w:rsidR="00000000" w:rsidRPr="00000000">
              <w:rPr>
                <w:rtl w:val="0"/>
              </w:rPr>
              <w:t xml:space="preserve">8.H.1 </w:t>
            </w:r>
          </w:p>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Understand the role of conflict and cooperation in the development of North Carolina and the nation.</w:t>
            </w:r>
          </w:p>
        </w:tc>
        <w:tc>
          <w:tcPr/>
          <w:p w:rsidR="00000000" w:rsidDel="00000000" w:rsidP="00000000" w:rsidRDefault="00000000" w:rsidRPr="00000000" w14:paraId="00000056">
            <w:pPr>
              <w:pageBreakBefore w:val="0"/>
              <w:spacing w:line="360" w:lineRule="auto"/>
              <w:rPr/>
            </w:pPr>
            <w:r w:rsidDel="00000000" w:rsidR="00000000" w:rsidRPr="00000000">
              <w:rPr>
                <w:rtl w:val="0"/>
              </w:rPr>
              <w:t xml:space="preserve">Students will listen &amp; respond to the compelling story of two women who became spies for the Union, one of whom allowed herself to become a slave for a second time for her mission.</w:t>
            </w:r>
          </w:p>
        </w:tc>
        <w:tc>
          <w:tcPr/>
          <w:p w:rsidR="00000000" w:rsidDel="00000000" w:rsidP="00000000" w:rsidRDefault="00000000" w:rsidRPr="00000000" w14:paraId="00000057">
            <w:pPr>
              <w:pageBreakBefore w:val="0"/>
              <w:spacing w:line="240" w:lineRule="auto"/>
              <w:rPr/>
            </w:pPr>
            <w:hyperlink r:id="rId18">
              <w:r w:rsidDel="00000000" w:rsidR="00000000" w:rsidRPr="00000000">
                <w:rPr>
                  <w:color w:val="1155cc"/>
                  <w:u w:val="single"/>
                  <w:rtl w:val="0"/>
                </w:rPr>
                <w:t xml:space="preserve">Ring Podcast Guided Notes [.pdf]</w:t>
              </w:r>
            </w:hyperlink>
            <w:r w:rsidDel="00000000" w:rsidR="00000000" w:rsidRPr="00000000">
              <w:rPr>
                <w:rtl w:val="0"/>
              </w:rPr>
            </w:r>
          </w:p>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spacing w:line="240" w:lineRule="auto"/>
              <w:rPr/>
            </w:pPr>
            <w:hyperlink r:id="rId19">
              <w:r w:rsidDel="00000000" w:rsidR="00000000" w:rsidRPr="00000000">
                <w:rPr>
                  <w:color w:val="1155cc"/>
                  <w:u w:val="single"/>
                  <w:rtl w:val="0"/>
                </w:rPr>
                <w:t xml:space="preserve">Ring Podcast Guided Notes [.docx]</w:t>
              </w:r>
            </w:hyperlink>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5B">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5C">
            <w:pPr>
              <w:pageBreakBefore w:val="0"/>
              <w:spacing w:line="360" w:lineRule="auto"/>
              <w:jc w:val="center"/>
              <w:rPr/>
            </w:pPr>
            <w:r w:rsidDel="00000000" w:rsidR="00000000" w:rsidRPr="00000000">
              <w:rPr>
                <w:rtl w:val="0"/>
              </w:rPr>
              <w:t xml:space="preserve">Draft Riots</w:t>
            </w:r>
          </w:p>
        </w:tc>
        <w:tc>
          <w:tcPr/>
          <w:p w:rsidR="00000000" w:rsidDel="00000000" w:rsidP="00000000" w:rsidRDefault="00000000" w:rsidRPr="00000000" w14:paraId="0000005D">
            <w:pPr>
              <w:pageBreakBefore w:val="0"/>
              <w:widowControl w:val="0"/>
              <w:spacing w:line="240" w:lineRule="auto"/>
              <w:rPr/>
            </w:pPr>
            <w:r w:rsidDel="00000000" w:rsidR="00000000" w:rsidRPr="00000000">
              <w:rPr>
                <w:rtl w:val="0"/>
              </w:rPr>
              <w:t xml:space="preserve">8.C&amp;G.1.5​ </w:t>
            </w:r>
          </w:p>
          <w:p w:rsidR="00000000" w:rsidDel="00000000" w:rsidP="00000000" w:rsidRDefault="00000000" w:rsidRPr="00000000" w14:paraId="0000005E">
            <w:pPr>
              <w:pageBreakBefore w:val="0"/>
              <w:widowControl w:val="0"/>
              <w:spacing w:line="240" w:lineRule="auto"/>
              <w:rPr/>
            </w:pPr>
            <w:r w:rsidDel="00000000" w:rsidR="00000000" w:rsidRPr="00000000">
              <w:rPr>
                <w:rtl w:val="0"/>
              </w:rPr>
              <w:t xml:space="preserve">Compare access to democratic rights and freedoms of various indigenous, religious, racial, gender, ability, and identity groups in North Carolina and the nation.</w:t>
            </w:r>
          </w:p>
        </w:tc>
        <w:tc>
          <w:tcPr/>
          <w:p w:rsidR="00000000" w:rsidDel="00000000" w:rsidP="00000000" w:rsidRDefault="00000000" w:rsidRPr="00000000" w14:paraId="0000005F">
            <w:pPr>
              <w:pageBreakBefore w:val="0"/>
              <w:spacing w:line="360" w:lineRule="auto"/>
              <w:rPr/>
            </w:pPr>
            <w:r w:rsidDel="00000000" w:rsidR="00000000" w:rsidRPr="00000000">
              <w:rPr>
                <w:highlight w:val="white"/>
                <w:rtl w:val="0"/>
              </w:rPr>
              <w:t xml:space="preserve">This activity takes the outrages of the 1863 riots as its starting point and asks students to piece together clues that help account for this sudden explosion of rage. </w:t>
            </w:r>
            <w:r w:rsidDel="00000000" w:rsidR="00000000" w:rsidRPr="00000000">
              <w:rPr>
                <w:rtl w:val="0"/>
              </w:rPr>
            </w:r>
          </w:p>
        </w:tc>
        <w:tc>
          <w:tcPr/>
          <w:p w:rsidR="00000000" w:rsidDel="00000000" w:rsidP="00000000" w:rsidRDefault="00000000" w:rsidRPr="00000000" w14:paraId="00000060">
            <w:pPr>
              <w:pageBreakBefore w:val="0"/>
              <w:spacing w:line="240" w:lineRule="auto"/>
              <w:rPr/>
            </w:pPr>
            <w:hyperlink r:id="rId20">
              <w:r w:rsidDel="00000000" w:rsidR="00000000" w:rsidRPr="00000000">
                <w:rPr>
                  <w:color w:val="1155cc"/>
                  <w:u w:val="single"/>
                  <w:rtl w:val="0"/>
                </w:rPr>
                <w:t xml:space="preserve">Zinn- The Draft Riot Mystery </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61">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62">
            <w:pPr>
              <w:pageBreakBefore w:val="0"/>
              <w:spacing w:line="360" w:lineRule="auto"/>
              <w:jc w:val="center"/>
              <w:rPr/>
            </w:pPr>
            <w:r w:rsidDel="00000000" w:rsidR="00000000" w:rsidRPr="00000000">
              <w:rPr>
                <w:rtl w:val="0"/>
              </w:rPr>
              <w:t xml:space="preserve">Lincoln &amp; Slavery</w:t>
            </w:r>
          </w:p>
        </w:tc>
        <w:tc>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8.H.1 </w:t>
            </w:r>
          </w:p>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Understand the role of conflict and cooperation in the development of North Carolina and the nation</w:t>
            </w:r>
          </w:p>
        </w:tc>
        <w:tc>
          <w:tcPr/>
          <w:p w:rsidR="00000000" w:rsidDel="00000000" w:rsidP="00000000" w:rsidRDefault="00000000" w:rsidRPr="00000000" w14:paraId="00000065">
            <w:pPr>
              <w:pageBreakBefore w:val="0"/>
              <w:spacing w:line="360" w:lineRule="auto"/>
              <w:rPr/>
            </w:pPr>
            <w:r w:rsidDel="00000000" w:rsidR="00000000" w:rsidRPr="00000000">
              <w:rPr>
                <w:rtl w:val="0"/>
              </w:rPr>
              <w:t xml:space="preserve">Students will listen to a segment of the </w:t>
            </w:r>
            <w:r w:rsidDel="00000000" w:rsidR="00000000" w:rsidRPr="00000000">
              <w:rPr>
                <w:i w:val="1"/>
                <w:rtl w:val="0"/>
              </w:rPr>
              <w:t xml:space="preserve">1619</w:t>
            </w:r>
            <w:r w:rsidDel="00000000" w:rsidR="00000000" w:rsidRPr="00000000">
              <w:rPr>
                <w:rtl w:val="0"/>
              </w:rPr>
              <w:t xml:space="preserve"> podcast that discusses Lincoln’s early views on slavery and then engage in an activity that prompts them to consider Lincoln’s changing views on slavery throughout the civil war. </w:t>
            </w:r>
          </w:p>
        </w:tc>
        <w:tc>
          <w:tcPr/>
          <w:p w:rsidR="00000000" w:rsidDel="00000000" w:rsidP="00000000" w:rsidRDefault="00000000" w:rsidRPr="00000000" w14:paraId="00000066">
            <w:pPr>
              <w:pageBreakBefore w:val="0"/>
              <w:spacing w:line="240" w:lineRule="auto"/>
              <w:rPr/>
            </w:pPr>
            <w:hyperlink r:id="rId21">
              <w:r w:rsidDel="00000000" w:rsidR="00000000" w:rsidRPr="00000000">
                <w:rPr>
                  <w:color w:val="1155cc"/>
                  <w:u w:val="single"/>
                  <w:rtl w:val="0"/>
                </w:rPr>
                <w:t xml:space="preserve">1619 Podcast about Lincoln &amp; Slavery</w:t>
              </w:r>
            </w:hyperlink>
            <w:r w:rsidDel="00000000" w:rsidR="00000000" w:rsidRPr="00000000">
              <w:rPr>
                <w:rtl w:val="0"/>
              </w:rPr>
              <w:t xml:space="preserve"> (20:30 - 26:00) </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rPr/>
            </w:pPr>
            <w:hyperlink r:id="rId22">
              <w:r w:rsidDel="00000000" w:rsidR="00000000" w:rsidRPr="00000000">
                <w:rPr>
                  <w:color w:val="1155cc"/>
                  <w:u w:val="single"/>
                  <w:rtl w:val="0"/>
                </w:rPr>
                <w:t xml:space="preserve">Lincoln Quotes [.pdf] </w:t>
              </w:r>
            </w:hyperlink>
            <w:r w:rsidDel="00000000" w:rsidR="00000000" w:rsidRPr="00000000">
              <w:rPr>
                <w:rtl w:val="0"/>
              </w:rPr>
            </w:r>
          </w:p>
          <w:p w:rsidR="00000000" w:rsidDel="00000000" w:rsidP="00000000" w:rsidRDefault="00000000" w:rsidRPr="00000000" w14:paraId="00000069">
            <w:pPr>
              <w:pageBreakBefore w:val="0"/>
              <w:spacing w:line="240" w:lineRule="auto"/>
              <w:rPr/>
            </w:pPr>
            <w:hyperlink r:id="rId23">
              <w:r w:rsidDel="00000000" w:rsidR="00000000" w:rsidRPr="00000000">
                <w:rPr>
                  <w:color w:val="1155cc"/>
                  <w:u w:val="single"/>
                  <w:rtl w:val="0"/>
                </w:rPr>
                <w:t xml:space="preserve">Lincoln Quotes [.docx] </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6A">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6B">
            <w:pPr>
              <w:pageBreakBefore w:val="0"/>
              <w:spacing w:line="360" w:lineRule="auto"/>
              <w:jc w:val="center"/>
              <w:rPr/>
            </w:pPr>
            <w:r w:rsidDel="00000000" w:rsidR="00000000" w:rsidRPr="00000000">
              <w:rPr>
                <w:rtl w:val="0"/>
              </w:rPr>
              <w:t xml:space="preserve">Confederate Monuments </w:t>
            </w:r>
          </w:p>
        </w:tc>
        <w:tc>
          <w:tcPr/>
          <w:p w:rsidR="00000000" w:rsidDel="00000000" w:rsidP="00000000" w:rsidRDefault="00000000" w:rsidRPr="00000000" w14:paraId="0000006C">
            <w:pPr>
              <w:pageBreakBefore w:val="0"/>
              <w:widowControl w:val="0"/>
              <w:spacing w:line="240" w:lineRule="auto"/>
              <w:rPr/>
            </w:pPr>
            <w:r w:rsidDel="00000000" w:rsidR="00000000" w:rsidRPr="00000000">
              <w:rPr>
                <w:rtl w:val="0"/>
              </w:rPr>
              <w:t xml:space="preserve">8.B.1 </w:t>
            </w:r>
          </w:p>
          <w:p w:rsidR="00000000" w:rsidDel="00000000" w:rsidP="00000000" w:rsidRDefault="00000000" w:rsidRPr="00000000" w14:paraId="0000006D">
            <w:pPr>
              <w:pageBreakBefore w:val="0"/>
              <w:widowControl w:val="0"/>
              <w:spacing w:line="240" w:lineRule="auto"/>
              <w:rPr/>
            </w:pPr>
            <w:r w:rsidDel="00000000" w:rsidR="00000000" w:rsidRPr="00000000">
              <w:rPr>
                <w:rtl w:val="0"/>
              </w:rPr>
              <w:t xml:space="preserve">Analyze the impact of group behavior on the development of North Carolina and the nation.</w:t>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tc>
        <w:tc>
          <w:tcPr/>
          <w:p w:rsidR="00000000" w:rsidDel="00000000" w:rsidP="00000000" w:rsidRDefault="00000000" w:rsidRPr="00000000" w14:paraId="0000006F">
            <w:pPr>
              <w:pageBreakBefore w:val="0"/>
              <w:spacing w:line="360" w:lineRule="auto"/>
              <w:rPr/>
            </w:pPr>
            <w:r w:rsidDel="00000000" w:rsidR="00000000" w:rsidRPr="00000000">
              <w:rPr>
                <w:rtl w:val="0"/>
              </w:rPr>
              <w:t xml:space="preserve">Students will read an article about the events surrounding Silent Sam &amp; an excerpt from Julian Carr’s dedication to the statue and then have a chance to respond. </w:t>
            </w:r>
          </w:p>
          <w:p w:rsidR="00000000" w:rsidDel="00000000" w:rsidP="00000000" w:rsidRDefault="00000000" w:rsidRPr="00000000" w14:paraId="00000070">
            <w:pPr>
              <w:pageBreakBefore w:val="0"/>
              <w:spacing w:line="360" w:lineRule="auto"/>
              <w:rPr/>
            </w:pPr>
            <w:r w:rsidDel="00000000" w:rsidR="00000000" w:rsidRPr="00000000">
              <w:rPr>
                <w:rtl w:val="0"/>
              </w:rPr>
            </w:r>
          </w:p>
          <w:p w:rsidR="00000000" w:rsidDel="00000000" w:rsidP="00000000" w:rsidRDefault="00000000" w:rsidRPr="00000000" w14:paraId="00000071">
            <w:pPr>
              <w:pageBreakBefore w:val="0"/>
              <w:spacing w:line="360" w:lineRule="auto"/>
              <w:rPr/>
            </w:pPr>
            <w:r w:rsidDel="00000000" w:rsidR="00000000" w:rsidRPr="00000000">
              <w:rPr>
                <w:rtl w:val="0"/>
              </w:rPr>
              <w:t xml:space="preserve">Students will interact with a number of resources around confederate monuments.</w:t>
            </w:r>
            <w:r w:rsidDel="00000000" w:rsidR="00000000" w:rsidRPr="00000000">
              <w:rPr>
                <w:rtl w:val="0"/>
              </w:rPr>
            </w:r>
          </w:p>
        </w:tc>
        <w:tc>
          <w:tcPr/>
          <w:p w:rsidR="00000000" w:rsidDel="00000000" w:rsidP="00000000" w:rsidRDefault="00000000" w:rsidRPr="00000000" w14:paraId="00000072">
            <w:pPr>
              <w:pageBreakBefore w:val="0"/>
              <w:spacing w:line="240" w:lineRule="auto"/>
              <w:rPr/>
            </w:pPr>
            <w:hyperlink r:id="rId24">
              <w:r w:rsidDel="00000000" w:rsidR="00000000" w:rsidRPr="00000000">
                <w:rPr>
                  <w:color w:val="1155cc"/>
                  <w:u w:val="single"/>
                  <w:rtl w:val="0"/>
                </w:rPr>
                <w:t xml:space="preserve">Silent Sam Article [.pdf]</w:t>
              </w:r>
            </w:hyperlink>
            <w:r w:rsidDel="00000000" w:rsidR="00000000" w:rsidRPr="00000000">
              <w:rPr>
                <w:rtl w:val="0"/>
              </w:rPr>
            </w:r>
          </w:p>
          <w:p w:rsidR="00000000" w:rsidDel="00000000" w:rsidP="00000000" w:rsidRDefault="00000000" w:rsidRPr="00000000" w14:paraId="00000073">
            <w:pPr>
              <w:pageBreakBefore w:val="0"/>
              <w:spacing w:line="240" w:lineRule="auto"/>
              <w:rPr/>
            </w:pPr>
            <w:hyperlink r:id="rId25">
              <w:r w:rsidDel="00000000" w:rsidR="00000000" w:rsidRPr="00000000">
                <w:rPr>
                  <w:color w:val="1155cc"/>
                  <w:u w:val="single"/>
                  <w:rtl w:val="0"/>
                </w:rPr>
                <w:t xml:space="preserve">Silent Sam Article [.docx]</w:t>
              </w:r>
            </w:hyperlink>
            <w:r w:rsidDel="00000000" w:rsidR="00000000" w:rsidRPr="00000000">
              <w:rPr>
                <w:rtl w:val="0"/>
              </w:rPr>
            </w:r>
          </w:p>
          <w:p w:rsidR="00000000" w:rsidDel="00000000" w:rsidP="00000000" w:rsidRDefault="00000000" w:rsidRPr="00000000" w14:paraId="00000074">
            <w:pPr>
              <w:pageBreakBefore w:val="0"/>
              <w:spacing w:line="240" w:lineRule="auto"/>
              <w:rPr/>
            </w:pPr>
            <w:r w:rsidDel="00000000" w:rsidR="00000000" w:rsidRPr="00000000">
              <w:rPr>
                <w:rtl w:val="0"/>
              </w:rPr>
            </w:r>
          </w:p>
          <w:p w:rsidR="00000000" w:rsidDel="00000000" w:rsidP="00000000" w:rsidRDefault="00000000" w:rsidRPr="00000000" w14:paraId="00000075">
            <w:pPr>
              <w:pageBreakBefore w:val="0"/>
              <w:spacing w:line="240" w:lineRule="auto"/>
              <w:rPr/>
            </w:pPr>
            <w:hyperlink r:id="rId26">
              <w:r w:rsidDel="00000000" w:rsidR="00000000" w:rsidRPr="00000000">
                <w:rPr>
                  <w:color w:val="1155cc"/>
                  <w:u w:val="single"/>
                  <w:rtl w:val="0"/>
                </w:rPr>
                <w:t xml:space="preserve">Carr Dedication [.pdf]</w:t>
              </w:r>
            </w:hyperlink>
            <w:r w:rsidDel="00000000" w:rsidR="00000000" w:rsidRPr="00000000">
              <w:rPr>
                <w:rtl w:val="0"/>
              </w:rPr>
            </w:r>
          </w:p>
          <w:p w:rsidR="00000000" w:rsidDel="00000000" w:rsidP="00000000" w:rsidRDefault="00000000" w:rsidRPr="00000000" w14:paraId="00000076">
            <w:pPr>
              <w:pageBreakBefore w:val="0"/>
              <w:spacing w:line="240" w:lineRule="auto"/>
              <w:rPr/>
            </w:pPr>
            <w:hyperlink r:id="rId27">
              <w:r w:rsidDel="00000000" w:rsidR="00000000" w:rsidRPr="00000000">
                <w:rPr>
                  <w:color w:val="1155cc"/>
                  <w:u w:val="single"/>
                  <w:rtl w:val="0"/>
                </w:rPr>
                <w:t xml:space="preserve">Carr Dedication [.docx]</w:t>
              </w:r>
            </w:hyperlink>
            <w:r w:rsidDel="00000000" w:rsidR="00000000" w:rsidRPr="00000000">
              <w:rPr>
                <w:rtl w:val="0"/>
              </w:rPr>
            </w:r>
          </w:p>
          <w:p w:rsidR="00000000" w:rsidDel="00000000" w:rsidP="00000000" w:rsidRDefault="00000000" w:rsidRPr="00000000" w14:paraId="00000077">
            <w:pPr>
              <w:pageBreakBefore w:val="0"/>
              <w:spacing w:line="240" w:lineRule="auto"/>
              <w:rPr/>
            </w:pPr>
            <w:r w:rsidDel="00000000" w:rsidR="00000000" w:rsidRPr="00000000">
              <w:rPr>
                <w:rtl w:val="0"/>
              </w:rPr>
            </w:r>
          </w:p>
          <w:p w:rsidR="00000000" w:rsidDel="00000000" w:rsidP="00000000" w:rsidRDefault="00000000" w:rsidRPr="00000000" w14:paraId="00000078">
            <w:pPr>
              <w:pageBreakBefore w:val="0"/>
              <w:spacing w:line="240" w:lineRule="auto"/>
              <w:rPr/>
            </w:pPr>
            <w:hyperlink r:id="rId28">
              <w:r w:rsidDel="00000000" w:rsidR="00000000" w:rsidRPr="00000000">
                <w:rPr>
                  <w:color w:val="1155cc"/>
                  <w:u w:val="single"/>
                  <w:rtl w:val="0"/>
                </w:rPr>
                <w:t xml:space="preserve">Student Written Response [.pdf]</w:t>
              </w:r>
            </w:hyperlink>
            <w:r w:rsidDel="00000000" w:rsidR="00000000" w:rsidRPr="00000000">
              <w:rPr>
                <w:rtl w:val="0"/>
              </w:rPr>
            </w:r>
          </w:p>
          <w:p w:rsidR="00000000" w:rsidDel="00000000" w:rsidP="00000000" w:rsidRDefault="00000000" w:rsidRPr="00000000" w14:paraId="00000079">
            <w:pPr>
              <w:pageBreakBefore w:val="0"/>
              <w:spacing w:line="240" w:lineRule="auto"/>
              <w:rPr/>
            </w:pPr>
            <w:r w:rsidDel="00000000" w:rsidR="00000000" w:rsidRPr="00000000">
              <w:rPr>
                <w:rtl w:val="0"/>
              </w:rPr>
            </w:r>
          </w:p>
          <w:p w:rsidR="00000000" w:rsidDel="00000000" w:rsidP="00000000" w:rsidRDefault="00000000" w:rsidRPr="00000000" w14:paraId="0000007A">
            <w:pPr>
              <w:pageBreakBefore w:val="0"/>
              <w:spacing w:line="240" w:lineRule="auto"/>
              <w:rPr/>
            </w:pPr>
            <w:hyperlink r:id="rId29">
              <w:r w:rsidDel="00000000" w:rsidR="00000000" w:rsidRPr="00000000">
                <w:rPr>
                  <w:color w:val="1155cc"/>
                  <w:u w:val="single"/>
                  <w:rtl w:val="0"/>
                </w:rPr>
                <w:t xml:space="preserve">Student Written Response [.docx]</w:t>
              </w:r>
            </w:hyperlink>
            <w:r w:rsidDel="00000000" w:rsidR="00000000" w:rsidRPr="00000000">
              <w:rPr>
                <w:rtl w:val="0"/>
              </w:rPr>
            </w:r>
          </w:p>
          <w:p w:rsidR="00000000" w:rsidDel="00000000" w:rsidP="00000000" w:rsidRDefault="00000000" w:rsidRPr="00000000" w14:paraId="0000007B">
            <w:pPr>
              <w:pageBreakBefore w:val="0"/>
              <w:spacing w:line="240" w:lineRule="auto"/>
              <w:rPr/>
            </w:pPr>
            <w:r w:rsidDel="00000000" w:rsidR="00000000" w:rsidRPr="00000000">
              <w:rPr>
                <w:rtl w:val="0"/>
              </w:rPr>
            </w:r>
          </w:p>
          <w:p w:rsidR="00000000" w:rsidDel="00000000" w:rsidP="00000000" w:rsidRDefault="00000000" w:rsidRPr="00000000" w14:paraId="0000007C">
            <w:pPr>
              <w:pageBreakBefore w:val="0"/>
              <w:spacing w:line="240" w:lineRule="auto"/>
              <w:rPr/>
            </w:pPr>
            <w:hyperlink r:id="rId30">
              <w:r w:rsidDel="00000000" w:rsidR="00000000" w:rsidRPr="00000000">
                <w:rPr>
                  <w:color w:val="1155cc"/>
                  <w:u w:val="single"/>
                  <w:rtl w:val="0"/>
                </w:rPr>
                <w:t xml:space="preserve">Interactive Map of Confederate Monuments</w:t>
              </w:r>
            </w:hyperlink>
            <w:r w:rsidDel="00000000" w:rsidR="00000000" w:rsidRPr="00000000">
              <w:rPr>
                <w:rtl w:val="0"/>
              </w:rPr>
              <w:t xml:space="preserve"> / </w:t>
            </w:r>
            <w:hyperlink r:id="rId31">
              <w:r w:rsidDel="00000000" w:rsidR="00000000" w:rsidRPr="00000000">
                <w:rPr>
                  <w:color w:val="1155cc"/>
                  <w:u w:val="single"/>
                  <w:rtl w:val="0"/>
                </w:rPr>
                <w:t xml:space="preserve">Vox History of Confederate Monuments Video </w:t>
              </w:r>
            </w:hyperlink>
            <w:r w:rsidDel="00000000" w:rsidR="00000000" w:rsidRPr="00000000">
              <w:rPr>
                <w:rtl w:val="0"/>
              </w:rPr>
              <w:t xml:space="preserve">/ </w:t>
            </w:r>
            <w:hyperlink r:id="rId32">
              <w:r w:rsidDel="00000000" w:rsidR="00000000" w:rsidRPr="00000000">
                <w:rPr>
                  <w:color w:val="1155cc"/>
                  <w:u w:val="single"/>
                  <w:rtl w:val="0"/>
                </w:rPr>
                <w:t xml:space="preserve">Timeline of when Confederate Monuments were created </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7D">
            <w:pPr>
              <w:pageBreakBefore w:val="0"/>
              <w:spacing w:line="360" w:lineRule="auto"/>
              <w:jc w:val="center"/>
              <w:rPr/>
            </w:pPr>
            <w:r w:rsidDel="00000000" w:rsidR="00000000" w:rsidRPr="00000000">
              <w:rPr>
                <w:rtl w:val="0"/>
              </w:rPr>
              <w:t xml:space="preserve">2 days </w:t>
            </w:r>
          </w:p>
        </w:tc>
        <w:tc>
          <w:tcPr/>
          <w:p w:rsidR="00000000" w:rsidDel="00000000" w:rsidP="00000000" w:rsidRDefault="00000000" w:rsidRPr="00000000" w14:paraId="0000007E">
            <w:pPr>
              <w:pageBreakBefore w:val="0"/>
              <w:spacing w:line="360" w:lineRule="auto"/>
              <w:jc w:val="center"/>
              <w:rPr/>
            </w:pPr>
            <w:r w:rsidDel="00000000" w:rsidR="00000000" w:rsidRPr="00000000">
              <w:rPr>
                <w:rtl w:val="0"/>
              </w:rPr>
              <w:t xml:space="preserve">Reconstruction </w:t>
            </w:r>
          </w:p>
        </w:tc>
        <w:tc>
          <w:tcPr/>
          <w:p w:rsidR="00000000" w:rsidDel="00000000" w:rsidP="00000000" w:rsidRDefault="00000000" w:rsidRPr="00000000" w14:paraId="0000007F">
            <w:pPr>
              <w:pageBreakBefore w:val="0"/>
              <w:widowControl w:val="0"/>
              <w:spacing w:line="240" w:lineRule="auto"/>
              <w:rPr/>
            </w:pPr>
            <w:r w:rsidDel="00000000" w:rsidR="00000000" w:rsidRPr="00000000">
              <w:rPr>
                <w:rtl w:val="0"/>
              </w:rPr>
              <w:t xml:space="preserve">8. C&amp;G.2.1. Summarize the strategies and societal reforms used to address discrimination and oppression in North Carolina and the nation</w:t>
            </w:r>
          </w:p>
        </w:tc>
        <w:tc>
          <w:tcPr/>
          <w:p w:rsidR="00000000" w:rsidDel="00000000" w:rsidP="00000000" w:rsidRDefault="00000000" w:rsidRPr="00000000" w14:paraId="00000080">
            <w:pPr>
              <w:pageBreakBefore w:val="0"/>
              <w:spacing w:line="360" w:lineRule="auto"/>
              <w:rPr/>
            </w:pPr>
            <w:r w:rsidDel="00000000" w:rsidR="00000000" w:rsidRPr="00000000">
              <w:rPr>
                <w:rtl w:val="0"/>
              </w:rPr>
              <w:t xml:space="preserve">Students will look at many of the key issues facing the nation after the civil war and create their own reconstruction plan.</w:t>
            </w:r>
          </w:p>
          <w:p w:rsidR="00000000" w:rsidDel="00000000" w:rsidP="00000000" w:rsidRDefault="00000000" w:rsidRPr="00000000" w14:paraId="00000081">
            <w:pPr>
              <w:pageBreakBefore w:val="0"/>
              <w:spacing w:line="360" w:lineRule="auto"/>
              <w:rPr/>
            </w:pPr>
            <w:r w:rsidDel="00000000" w:rsidR="00000000" w:rsidRPr="00000000">
              <w:rPr>
                <w:rtl w:val="0"/>
              </w:rPr>
            </w:r>
          </w:p>
          <w:p w:rsidR="00000000" w:rsidDel="00000000" w:rsidP="00000000" w:rsidRDefault="00000000" w:rsidRPr="00000000" w14:paraId="00000082">
            <w:pPr>
              <w:pageBreakBefore w:val="0"/>
              <w:spacing w:line="360" w:lineRule="auto"/>
              <w:rPr/>
            </w:pPr>
            <w:r w:rsidDel="00000000" w:rsidR="00000000" w:rsidRPr="00000000">
              <w:rPr>
                <w:rtl w:val="0"/>
              </w:rPr>
              <w:t xml:space="preserve">Students will read an article about reparations and respond.</w:t>
            </w:r>
          </w:p>
        </w:tc>
        <w:tc>
          <w:tcPr/>
          <w:p w:rsidR="00000000" w:rsidDel="00000000" w:rsidP="00000000" w:rsidRDefault="00000000" w:rsidRPr="00000000" w14:paraId="00000083">
            <w:pPr>
              <w:pageBreakBefore w:val="0"/>
              <w:spacing w:line="240" w:lineRule="auto"/>
              <w:rPr/>
            </w:pPr>
            <w:hyperlink r:id="rId33">
              <w:r w:rsidDel="00000000" w:rsidR="00000000" w:rsidRPr="00000000">
                <w:rPr>
                  <w:color w:val="1155cc"/>
                  <w:u w:val="single"/>
                  <w:rtl w:val="0"/>
                </w:rPr>
                <w:t xml:space="preserve">Make A Reconstruction Plan [.pdf]</w:t>
              </w:r>
            </w:hyperlink>
            <w:r w:rsidDel="00000000" w:rsidR="00000000" w:rsidRPr="00000000">
              <w:rPr>
                <w:rtl w:val="0"/>
              </w:rPr>
            </w:r>
          </w:p>
          <w:p w:rsidR="00000000" w:rsidDel="00000000" w:rsidP="00000000" w:rsidRDefault="00000000" w:rsidRPr="00000000" w14:paraId="00000084">
            <w:pPr>
              <w:pageBreakBefore w:val="0"/>
              <w:spacing w:line="240" w:lineRule="auto"/>
              <w:rPr/>
            </w:pPr>
            <w:r w:rsidDel="00000000" w:rsidR="00000000" w:rsidRPr="00000000">
              <w:rPr>
                <w:rtl w:val="0"/>
              </w:rPr>
            </w:r>
          </w:p>
          <w:p w:rsidR="00000000" w:rsidDel="00000000" w:rsidP="00000000" w:rsidRDefault="00000000" w:rsidRPr="00000000" w14:paraId="00000085">
            <w:pPr>
              <w:pageBreakBefore w:val="0"/>
              <w:spacing w:line="240" w:lineRule="auto"/>
              <w:rPr/>
            </w:pPr>
            <w:hyperlink r:id="rId34">
              <w:r w:rsidDel="00000000" w:rsidR="00000000" w:rsidRPr="00000000">
                <w:rPr>
                  <w:color w:val="1155cc"/>
                  <w:u w:val="single"/>
                  <w:rtl w:val="0"/>
                </w:rPr>
                <w:t xml:space="preserve">Make A Reconstruction Plan [.docx]</w:t>
              </w:r>
            </w:hyperlink>
            <w:r w:rsidDel="00000000" w:rsidR="00000000" w:rsidRPr="00000000">
              <w:rPr>
                <w:rtl w:val="0"/>
              </w:rPr>
            </w:r>
          </w:p>
          <w:p w:rsidR="00000000" w:rsidDel="00000000" w:rsidP="00000000" w:rsidRDefault="00000000" w:rsidRPr="00000000" w14:paraId="00000086">
            <w:pPr>
              <w:pageBreakBefore w:val="0"/>
              <w:spacing w:line="240" w:lineRule="auto"/>
              <w:rPr/>
            </w:pPr>
            <w:r w:rsidDel="00000000" w:rsidR="00000000" w:rsidRPr="00000000">
              <w:rPr>
                <w:rtl w:val="0"/>
              </w:rPr>
            </w:r>
          </w:p>
          <w:p w:rsidR="00000000" w:rsidDel="00000000" w:rsidP="00000000" w:rsidRDefault="00000000" w:rsidRPr="00000000" w14:paraId="00000087">
            <w:pPr>
              <w:pageBreakBefore w:val="0"/>
              <w:spacing w:line="240" w:lineRule="auto"/>
              <w:rPr/>
            </w:pPr>
            <w:hyperlink r:id="rId35">
              <w:r w:rsidDel="00000000" w:rsidR="00000000" w:rsidRPr="00000000">
                <w:rPr>
                  <w:color w:val="1155cc"/>
                  <w:u w:val="single"/>
                  <w:rtl w:val="0"/>
                </w:rPr>
                <w:t xml:space="preserve">Stanford History- Radical Reconstruction</w:t>
              </w:r>
            </w:hyperlink>
            <w:r w:rsidDel="00000000" w:rsidR="00000000" w:rsidRPr="00000000">
              <w:rPr>
                <w:rtl w:val="0"/>
              </w:rPr>
            </w:r>
          </w:p>
          <w:p w:rsidR="00000000" w:rsidDel="00000000" w:rsidP="00000000" w:rsidRDefault="00000000" w:rsidRPr="00000000" w14:paraId="00000088">
            <w:pPr>
              <w:pageBreakBefore w:val="0"/>
              <w:spacing w:line="240" w:lineRule="auto"/>
              <w:rPr/>
            </w:pPr>
            <w:r w:rsidDel="00000000" w:rsidR="00000000" w:rsidRPr="00000000">
              <w:rPr>
                <w:rtl w:val="0"/>
              </w:rPr>
            </w:r>
          </w:p>
          <w:p w:rsidR="00000000" w:rsidDel="00000000" w:rsidP="00000000" w:rsidRDefault="00000000" w:rsidRPr="00000000" w14:paraId="00000089">
            <w:pPr>
              <w:pageBreakBefore w:val="0"/>
              <w:spacing w:line="240" w:lineRule="auto"/>
              <w:rPr/>
            </w:pPr>
            <w:hyperlink r:id="rId36">
              <w:r w:rsidDel="00000000" w:rsidR="00000000" w:rsidRPr="00000000">
                <w:rPr>
                  <w:color w:val="1155cc"/>
                  <w:u w:val="single"/>
                  <w:rtl w:val="0"/>
                </w:rPr>
                <w:t xml:space="preserve">Stanford History SAC- “Were AA Free during Reconstruction?</w:t>
              </w:r>
            </w:hyperlink>
            <w:r w:rsidDel="00000000" w:rsidR="00000000" w:rsidRPr="00000000">
              <w:rPr>
                <w:rtl w:val="0"/>
              </w:rPr>
              <w:t xml:space="preserve">”</w:t>
            </w:r>
          </w:p>
          <w:p w:rsidR="00000000" w:rsidDel="00000000" w:rsidP="00000000" w:rsidRDefault="00000000" w:rsidRPr="00000000" w14:paraId="0000008A">
            <w:pPr>
              <w:pageBreakBefore w:val="0"/>
              <w:spacing w:line="240" w:lineRule="auto"/>
              <w:rPr/>
            </w:pPr>
            <w:r w:rsidDel="00000000" w:rsidR="00000000" w:rsidRPr="00000000">
              <w:rPr>
                <w:rtl w:val="0"/>
              </w:rPr>
            </w:r>
          </w:p>
          <w:p w:rsidR="00000000" w:rsidDel="00000000" w:rsidP="00000000" w:rsidRDefault="00000000" w:rsidRPr="00000000" w14:paraId="0000008B">
            <w:pPr>
              <w:pageBreakBefore w:val="0"/>
              <w:spacing w:line="240" w:lineRule="auto"/>
              <w:rPr/>
            </w:pPr>
            <w:hyperlink r:id="rId37">
              <w:r w:rsidDel="00000000" w:rsidR="00000000" w:rsidRPr="00000000">
                <w:rPr>
                  <w:color w:val="1155cc"/>
                  <w:u w:val="single"/>
                  <w:rtl w:val="0"/>
                </w:rPr>
                <w:t xml:space="preserve">Reparations Written Response [.pdf]</w:t>
              </w:r>
            </w:hyperlink>
            <w:r w:rsidDel="00000000" w:rsidR="00000000" w:rsidRPr="00000000">
              <w:rPr>
                <w:rtl w:val="0"/>
              </w:rPr>
            </w:r>
          </w:p>
          <w:p w:rsidR="00000000" w:rsidDel="00000000" w:rsidP="00000000" w:rsidRDefault="00000000" w:rsidRPr="00000000" w14:paraId="0000008C">
            <w:pPr>
              <w:pageBreakBefore w:val="0"/>
              <w:spacing w:line="240" w:lineRule="auto"/>
              <w:rPr/>
            </w:pPr>
            <w:r w:rsidDel="00000000" w:rsidR="00000000" w:rsidRPr="00000000">
              <w:rPr>
                <w:rtl w:val="0"/>
              </w:rPr>
            </w:r>
          </w:p>
          <w:p w:rsidR="00000000" w:rsidDel="00000000" w:rsidP="00000000" w:rsidRDefault="00000000" w:rsidRPr="00000000" w14:paraId="0000008D">
            <w:pPr>
              <w:pageBreakBefore w:val="0"/>
              <w:spacing w:line="240" w:lineRule="auto"/>
              <w:rPr/>
            </w:pPr>
            <w:hyperlink r:id="rId38">
              <w:r w:rsidDel="00000000" w:rsidR="00000000" w:rsidRPr="00000000">
                <w:rPr>
                  <w:color w:val="1155cc"/>
                  <w:u w:val="single"/>
                  <w:rtl w:val="0"/>
                </w:rPr>
                <w:t xml:space="preserve">Reparations Written Response [.docx]</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8E">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8F">
            <w:pPr>
              <w:pageBreakBefore w:val="0"/>
              <w:spacing w:line="360" w:lineRule="auto"/>
              <w:jc w:val="center"/>
              <w:rPr/>
            </w:pPr>
            <w:r w:rsidDel="00000000" w:rsidR="00000000" w:rsidRPr="00000000">
              <w:rPr>
                <w:rtl w:val="0"/>
              </w:rPr>
              <w:t xml:space="preserve">Racial Terrorism &amp; Lynching </w:t>
            </w:r>
          </w:p>
        </w:tc>
        <w:tc>
          <w:tcPr/>
          <w:p w:rsidR="00000000" w:rsidDel="00000000" w:rsidP="00000000" w:rsidRDefault="00000000" w:rsidRPr="00000000" w14:paraId="00000090">
            <w:pPr>
              <w:pageBreakBefore w:val="0"/>
              <w:widowControl w:val="0"/>
              <w:spacing w:line="240" w:lineRule="auto"/>
              <w:rPr/>
            </w:pPr>
            <w:r w:rsidDel="00000000" w:rsidR="00000000" w:rsidRPr="00000000">
              <w:rPr>
                <w:rtl w:val="0"/>
              </w:rPr>
              <w:t xml:space="preserve">8.B.1</w:t>
            </w:r>
          </w:p>
          <w:p w:rsidR="00000000" w:rsidDel="00000000" w:rsidP="00000000" w:rsidRDefault="00000000" w:rsidRPr="00000000" w14:paraId="00000091">
            <w:pPr>
              <w:pageBreakBefore w:val="0"/>
              <w:widowControl w:val="0"/>
              <w:spacing w:line="240" w:lineRule="auto"/>
              <w:rPr/>
            </w:pPr>
            <w:r w:rsidDel="00000000" w:rsidR="00000000" w:rsidRPr="00000000">
              <w:rPr>
                <w:rtl w:val="0"/>
              </w:rPr>
              <w:t xml:space="preserve"> Analyze the impact of group behavior on the development of North Carolina</w:t>
            </w:r>
          </w:p>
          <w:p w:rsidR="00000000" w:rsidDel="00000000" w:rsidP="00000000" w:rsidRDefault="00000000" w:rsidRPr="00000000" w14:paraId="00000092">
            <w:pPr>
              <w:pageBreakBefore w:val="0"/>
              <w:widowControl w:val="0"/>
              <w:spacing w:line="240" w:lineRule="auto"/>
              <w:rPr/>
            </w:pPr>
            <w:r w:rsidDel="00000000" w:rsidR="00000000" w:rsidRPr="00000000">
              <w:rPr>
                <w:rtl w:val="0"/>
              </w:rPr>
              <w:t xml:space="preserve">and the nation.</w:t>
            </w:r>
          </w:p>
          <w:p w:rsidR="00000000" w:rsidDel="00000000" w:rsidP="00000000" w:rsidRDefault="00000000" w:rsidRPr="00000000" w14:paraId="00000093">
            <w:pPr>
              <w:pageBreakBefore w:val="0"/>
              <w:widowControl w:val="0"/>
              <w:spacing w:line="240" w:lineRule="auto"/>
              <w:rPr/>
            </w:pPr>
            <w:r w:rsidDel="00000000" w:rsidR="00000000" w:rsidRPr="00000000">
              <w:rPr>
                <w:rtl w:val="0"/>
              </w:rPr>
            </w:r>
          </w:p>
        </w:tc>
        <w:tc>
          <w:tcPr/>
          <w:p w:rsidR="00000000" w:rsidDel="00000000" w:rsidP="00000000" w:rsidRDefault="00000000" w:rsidRPr="00000000" w14:paraId="00000094">
            <w:pPr>
              <w:pageBreakBefore w:val="0"/>
              <w:spacing w:line="360" w:lineRule="auto"/>
              <w:rPr/>
            </w:pPr>
            <w:r w:rsidDel="00000000" w:rsidR="00000000" w:rsidRPr="00000000">
              <w:rPr>
                <w:rtl w:val="0"/>
              </w:rPr>
              <w:t xml:space="preserve">Students will explore stories of lynching in the United States after the Civil War and watch a video from the dedication of the National Memorial for Peace &amp; Justice. </w:t>
            </w:r>
          </w:p>
          <w:p w:rsidR="00000000" w:rsidDel="00000000" w:rsidP="00000000" w:rsidRDefault="00000000" w:rsidRPr="00000000" w14:paraId="00000095">
            <w:pPr>
              <w:pageBreakBefore w:val="0"/>
              <w:spacing w:line="360" w:lineRule="auto"/>
              <w:ind w:left="720" w:hanging="360"/>
              <w:rPr/>
            </w:pPr>
            <w:r w:rsidDel="00000000" w:rsidR="00000000" w:rsidRPr="00000000">
              <w:rPr>
                <w:rtl w:val="0"/>
              </w:rPr>
            </w:r>
          </w:p>
        </w:tc>
        <w:tc>
          <w:tcPr/>
          <w:p w:rsidR="00000000" w:rsidDel="00000000" w:rsidP="00000000" w:rsidRDefault="00000000" w:rsidRPr="00000000" w14:paraId="00000096">
            <w:pPr>
              <w:pageBreakBefore w:val="0"/>
              <w:spacing w:line="240" w:lineRule="auto"/>
              <w:rPr>
                <w:b w:val="1"/>
              </w:rPr>
            </w:pPr>
            <w:hyperlink r:id="rId39">
              <w:r w:rsidDel="00000000" w:rsidR="00000000" w:rsidRPr="00000000">
                <w:rPr>
                  <w:color w:val="1155cc"/>
                  <w:u w:val="single"/>
                  <w:rtl w:val="0"/>
                </w:rPr>
                <w:t xml:space="preserve">Equal Justice Initiative Lynching in America </w:t>
              </w:r>
            </w:hyperlink>
            <w:r w:rsidDel="00000000" w:rsidR="00000000" w:rsidRPr="00000000">
              <w:rPr>
                <w:rtl w:val="0"/>
              </w:rPr>
            </w:r>
          </w:p>
          <w:p w:rsidR="00000000" w:rsidDel="00000000" w:rsidP="00000000" w:rsidRDefault="00000000" w:rsidRPr="00000000" w14:paraId="00000097">
            <w:pPr>
              <w:pageBreakBefore w:val="0"/>
              <w:spacing w:line="240" w:lineRule="auto"/>
              <w:rPr>
                <w:b w:val="1"/>
              </w:rPr>
            </w:pPr>
            <w:r w:rsidDel="00000000" w:rsidR="00000000" w:rsidRPr="00000000">
              <w:rPr>
                <w:rtl w:val="0"/>
              </w:rPr>
            </w:r>
          </w:p>
          <w:p w:rsidR="00000000" w:rsidDel="00000000" w:rsidP="00000000" w:rsidRDefault="00000000" w:rsidRPr="00000000" w14:paraId="00000098">
            <w:pPr>
              <w:pageBreakBefore w:val="0"/>
              <w:spacing w:line="240" w:lineRule="auto"/>
              <w:rPr/>
            </w:pPr>
            <w:hyperlink r:id="rId40">
              <w:r w:rsidDel="00000000" w:rsidR="00000000" w:rsidRPr="00000000">
                <w:rPr>
                  <w:color w:val="1155cc"/>
                  <w:u w:val="single"/>
                  <w:rtl w:val="0"/>
                </w:rPr>
                <w:t xml:space="preserve">National Memorial for Peace and Justice</w:t>
              </w:r>
            </w:hyperlink>
            <w:r w:rsidDel="00000000" w:rsidR="00000000" w:rsidRPr="00000000">
              <w:rPr>
                <w:rtl w:val="0"/>
              </w:rPr>
            </w:r>
          </w:p>
          <w:p w:rsidR="00000000" w:rsidDel="00000000" w:rsidP="00000000" w:rsidRDefault="00000000" w:rsidRPr="00000000" w14:paraId="00000099">
            <w:pPr>
              <w:pageBreakBefore w:val="0"/>
              <w:spacing w:line="240" w:lineRule="auto"/>
              <w:rPr/>
            </w:pPr>
            <w:r w:rsidDel="00000000" w:rsidR="00000000" w:rsidRPr="00000000">
              <w:rPr>
                <w:rtl w:val="0"/>
              </w:rPr>
            </w:r>
          </w:p>
          <w:p w:rsidR="00000000" w:rsidDel="00000000" w:rsidP="00000000" w:rsidRDefault="00000000" w:rsidRPr="00000000" w14:paraId="0000009A">
            <w:pPr>
              <w:pageBreakBefore w:val="0"/>
              <w:spacing w:line="240" w:lineRule="auto"/>
              <w:rPr/>
            </w:pPr>
            <w:hyperlink r:id="rId41">
              <w:r w:rsidDel="00000000" w:rsidR="00000000" w:rsidRPr="00000000">
                <w:rPr>
                  <w:color w:val="1155cc"/>
                  <w:u w:val="single"/>
                  <w:rtl w:val="0"/>
                </w:rPr>
                <w:t xml:space="preserve">Stanford History- Examining changing northern views on freedom through political cartoons</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9B">
            <w:pPr>
              <w:pageBreakBefore w:val="0"/>
              <w:spacing w:line="360" w:lineRule="auto"/>
              <w:jc w:val="center"/>
              <w:rPr/>
            </w:pPr>
            <w:r w:rsidDel="00000000" w:rsidR="00000000" w:rsidRPr="00000000">
              <w:rPr>
                <w:rtl w:val="0"/>
              </w:rPr>
              <w:t xml:space="preserve">1 day </w:t>
            </w:r>
          </w:p>
        </w:tc>
        <w:tc>
          <w:tcPr/>
          <w:p w:rsidR="00000000" w:rsidDel="00000000" w:rsidP="00000000" w:rsidRDefault="00000000" w:rsidRPr="00000000" w14:paraId="0000009C">
            <w:pPr>
              <w:pageBreakBefore w:val="0"/>
              <w:spacing w:line="360" w:lineRule="auto"/>
              <w:rPr/>
            </w:pPr>
            <w:r w:rsidDel="00000000" w:rsidR="00000000" w:rsidRPr="00000000">
              <w:rPr>
                <w:rtl w:val="0"/>
              </w:rPr>
              <w:t xml:space="preserve">Choice Board </w:t>
            </w:r>
          </w:p>
        </w:tc>
        <w:tc>
          <w:tcPr/>
          <w:p w:rsidR="00000000" w:rsidDel="00000000" w:rsidP="00000000" w:rsidRDefault="00000000" w:rsidRPr="00000000" w14:paraId="0000009D">
            <w:pPr>
              <w:pageBreakBefore w:val="0"/>
              <w:widowControl w:val="0"/>
              <w:spacing w:line="240" w:lineRule="auto"/>
              <w:rPr/>
            </w:pPr>
            <w:r w:rsidDel="00000000" w:rsidR="00000000" w:rsidRPr="00000000">
              <w:rPr>
                <w:rtl w:val="0"/>
              </w:rPr>
              <w:t xml:space="preserve">8.H.1.1​ </w:t>
            </w:r>
          </w:p>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Explain the causes and effects of conflict in North Carolina and the nation.</w:t>
            </w:r>
          </w:p>
        </w:tc>
        <w:tc>
          <w:tcPr/>
          <w:p w:rsidR="00000000" w:rsidDel="00000000" w:rsidP="00000000" w:rsidRDefault="00000000" w:rsidRPr="00000000" w14:paraId="0000009F">
            <w:pPr>
              <w:pageBreakBefore w:val="0"/>
              <w:spacing w:line="360" w:lineRule="auto"/>
              <w:rPr/>
            </w:pPr>
            <w:r w:rsidDel="00000000" w:rsidR="00000000" w:rsidRPr="00000000">
              <w:rPr>
                <w:rtl w:val="0"/>
              </w:rPr>
              <w:t xml:space="preserve">Students will have an opportunity to explore a topic from the unit that interests them and they want to learn more about.</w:t>
            </w:r>
            <w:r w:rsidDel="00000000" w:rsidR="00000000" w:rsidRPr="00000000">
              <w:rPr>
                <w:rtl w:val="0"/>
              </w:rPr>
            </w:r>
          </w:p>
        </w:tc>
        <w:tc>
          <w:tcPr/>
          <w:p w:rsidR="00000000" w:rsidDel="00000000" w:rsidP="00000000" w:rsidRDefault="00000000" w:rsidRPr="00000000" w14:paraId="000000A0">
            <w:pPr>
              <w:pageBreakBefore w:val="0"/>
              <w:spacing w:line="240" w:lineRule="auto"/>
              <w:rPr/>
            </w:pPr>
            <w:hyperlink r:id="rId42">
              <w:r w:rsidDel="00000000" w:rsidR="00000000" w:rsidRPr="00000000">
                <w:rPr>
                  <w:color w:val="1155cc"/>
                  <w:u w:val="single"/>
                  <w:rtl w:val="0"/>
                </w:rPr>
                <w:t xml:space="preserve">Civil War &amp; Reconstruction Choice Board [.pdf]</w:t>
              </w:r>
            </w:hyperlink>
            <w:r w:rsidDel="00000000" w:rsidR="00000000" w:rsidRPr="00000000">
              <w:rPr>
                <w:rtl w:val="0"/>
              </w:rPr>
            </w:r>
          </w:p>
          <w:p w:rsidR="00000000" w:rsidDel="00000000" w:rsidP="00000000" w:rsidRDefault="00000000" w:rsidRPr="00000000" w14:paraId="000000A1">
            <w:pPr>
              <w:pageBreakBefore w:val="0"/>
              <w:spacing w:line="240" w:lineRule="auto"/>
              <w:rPr/>
            </w:pPr>
            <w:r w:rsidDel="00000000" w:rsidR="00000000" w:rsidRPr="00000000">
              <w:rPr>
                <w:rtl w:val="0"/>
              </w:rPr>
            </w:r>
          </w:p>
          <w:p w:rsidR="00000000" w:rsidDel="00000000" w:rsidP="00000000" w:rsidRDefault="00000000" w:rsidRPr="00000000" w14:paraId="000000A2">
            <w:pPr>
              <w:rPr/>
            </w:pPr>
            <w:hyperlink r:id="rId43">
              <w:r w:rsidDel="00000000" w:rsidR="00000000" w:rsidRPr="00000000">
                <w:rPr>
                  <w:color w:val="1155cc"/>
                  <w:u w:val="single"/>
                  <w:rtl w:val="0"/>
                </w:rPr>
                <w:t xml:space="preserve">Civil War &amp; Reconstruction Choice Board [.docx]</w:t>
              </w:r>
            </w:hyperlink>
            <w:r w:rsidDel="00000000" w:rsidR="00000000" w:rsidRPr="00000000">
              <w:rPr>
                <w:rtl w:val="0"/>
              </w:rPr>
            </w:r>
          </w:p>
        </w:tc>
      </w:tr>
      <w:tr>
        <w:trPr>
          <w:cantSplit w:val="0"/>
          <w:trHeight w:val="460" w:hRule="atLeast"/>
          <w:tblHeader w:val="0"/>
        </w:trPr>
        <w:tc>
          <w:tcPr>
            <w:shd w:fill="ffffff" w:val="clear"/>
          </w:tcPr>
          <w:p w:rsidR="00000000" w:rsidDel="00000000" w:rsidP="00000000" w:rsidRDefault="00000000" w:rsidRPr="00000000" w14:paraId="000000A3">
            <w:pPr>
              <w:pageBreakBefore w:val="0"/>
              <w:spacing w:line="360" w:lineRule="auto"/>
              <w:jc w:val="center"/>
              <w:rPr/>
            </w:pPr>
            <w:r w:rsidDel="00000000" w:rsidR="00000000" w:rsidRPr="00000000">
              <w:rPr>
                <w:rtl w:val="0"/>
              </w:rPr>
              <w:t xml:space="preserve">2 weeks</w:t>
            </w:r>
          </w:p>
        </w:tc>
        <w:tc>
          <w:tcPr/>
          <w:p w:rsidR="00000000" w:rsidDel="00000000" w:rsidP="00000000" w:rsidRDefault="00000000" w:rsidRPr="00000000" w14:paraId="000000A4">
            <w:pPr>
              <w:pageBreakBefore w:val="0"/>
              <w:spacing w:line="360" w:lineRule="auto"/>
              <w:jc w:val="center"/>
              <w:rPr/>
            </w:pPr>
            <w:r w:rsidDel="00000000" w:rsidR="00000000" w:rsidRPr="00000000">
              <w:rPr>
                <w:rtl w:val="0"/>
              </w:rPr>
              <w:t xml:space="preserve">Legacy of Slavery Project</w:t>
            </w:r>
          </w:p>
        </w:tc>
        <w:tc>
          <w:tcPr/>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8.B.1 </w:t>
            </w:r>
          </w:p>
          <w:p w:rsidR="00000000" w:rsidDel="00000000" w:rsidP="00000000" w:rsidRDefault="00000000" w:rsidRPr="00000000" w14:paraId="000000A6">
            <w:pPr>
              <w:pageBreakBefore w:val="0"/>
              <w:widowControl w:val="0"/>
              <w:spacing w:line="240" w:lineRule="auto"/>
              <w:rPr/>
            </w:pPr>
            <w:r w:rsidDel="00000000" w:rsidR="00000000" w:rsidRPr="00000000">
              <w:rPr>
                <w:rtl w:val="0"/>
              </w:rPr>
              <w:t xml:space="preserve">Analyze the impact of group behavior on the development of North Carolina and the nation.</w:t>
            </w:r>
          </w:p>
        </w:tc>
        <w:tc>
          <w:tcPr/>
          <w:p w:rsidR="00000000" w:rsidDel="00000000" w:rsidP="00000000" w:rsidRDefault="00000000" w:rsidRPr="00000000" w14:paraId="000000A7">
            <w:pPr>
              <w:pageBreakBefore w:val="0"/>
              <w:spacing w:line="360" w:lineRule="auto"/>
              <w:rPr/>
            </w:pPr>
            <w:r w:rsidDel="00000000" w:rsidR="00000000" w:rsidRPr="00000000">
              <w:rPr>
                <w:rtl w:val="0"/>
              </w:rPr>
              <w:t xml:space="preserve">This research project focuses on the legacy of slavery in the 21st century. Students will utilize resources from </w:t>
            </w:r>
            <w:r w:rsidDel="00000000" w:rsidR="00000000" w:rsidRPr="00000000">
              <w:rPr>
                <w:i w:val="1"/>
                <w:rtl w:val="0"/>
              </w:rPr>
              <w:t xml:space="preserve">The 1619 Project</w:t>
            </w:r>
            <w:r w:rsidDel="00000000" w:rsidR="00000000" w:rsidRPr="00000000">
              <w:rPr>
                <w:rtl w:val="0"/>
              </w:rPr>
              <w:t xml:space="preserve"> to conduct their research, and will focus on a particular topic or theme to demonstrate the lasting impact of slavery in the United States today.</w:t>
            </w:r>
          </w:p>
        </w:tc>
        <w:tc>
          <w:tcPr/>
          <w:p w:rsidR="00000000" w:rsidDel="00000000" w:rsidP="00000000" w:rsidRDefault="00000000" w:rsidRPr="00000000" w14:paraId="000000A8">
            <w:pPr>
              <w:pageBreakBefore w:val="0"/>
              <w:spacing w:line="240" w:lineRule="auto"/>
              <w:rPr/>
            </w:pPr>
            <w:hyperlink r:id="rId44">
              <w:r w:rsidDel="00000000" w:rsidR="00000000" w:rsidRPr="00000000">
                <w:rPr>
                  <w:color w:val="1155cc"/>
                  <w:u w:val="single"/>
                  <w:rtl w:val="0"/>
                </w:rPr>
                <w:t xml:space="preserve">Legacy of Slavery Cornerstone Task</w:t>
              </w:r>
            </w:hyperlink>
            <w:hyperlink r:id="rId45">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A9">
            <w:pPr>
              <w:pageBreakBefore w:val="0"/>
              <w:spacing w:line="240" w:lineRule="auto"/>
              <w:rPr/>
            </w:pPr>
            <w:r w:rsidDel="00000000" w:rsidR="00000000" w:rsidRPr="00000000">
              <w:rPr>
                <w:rtl w:val="0"/>
              </w:rPr>
            </w:r>
          </w:p>
          <w:p w:rsidR="00000000" w:rsidDel="00000000" w:rsidP="00000000" w:rsidRDefault="00000000" w:rsidRPr="00000000" w14:paraId="000000AA">
            <w:pPr>
              <w:pageBreakBefore w:val="0"/>
              <w:spacing w:line="240" w:lineRule="auto"/>
              <w:rPr/>
            </w:pPr>
            <w:hyperlink r:id="rId46">
              <w:r w:rsidDel="00000000" w:rsidR="00000000" w:rsidRPr="00000000">
                <w:rPr>
                  <w:color w:val="1155cc"/>
                  <w:u w:val="single"/>
                  <w:rtl w:val="0"/>
                </w:rPr>
                <w:t xml:space="preserve">Legacy of Slavery Cornerstone Task [.docx]</w:t>
              </w:r>
            </w:hyperlink>
            <w:r w:rsidDel="00000000" w:rsidR="00000000" w:rsidRPr="00000000">
              <w:rPr>
                <w:rtl w:val="0"/>
              </w:rPr>
            </w:r>
          </w:p>
        </w:tc>
      </w:tr>
    </w:tbl>
    <w:p w:rsidR="00000000" w:rsidDel="00000000" w:rsidP="00000000" w:rsidRDefault="00000000" w:rsidRPr="00000000" w14:paraId="000000AB">
      <w:pPr>
        <w:pageBreakBefore w:val="0"/>
        <w:spacing w:line="360" w:lineRule="auto"/>
        <w:rPr/>
      </w:pPr>
      <w:r w:rsidDel="00000000" w:rsidR="00000000" w:rsidRPr="00000000">
        <w:rPr>
          <w:rtl w:val="0"/>
        </w:rPr>
      </w:r>
    </w:p>
    <w:sectPr>
      <w:headerReference r:id="rId47" w:type="default"/>
      <w:footerReference r:id="rId48" w:type="defaul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line="276" w:lineRule="auto"/>
      <w:rPr>
        <w:b w:val="1"/>
        <w:color w:val="666666"/>
      </w:rPr>
    </w:pPr>
    <w:r w:rsidDel="00000000" w:rsidR="00000000" w:rsidRPr="00000000">
      <w:rPr>
        <w:b w:val="1"/>
        <w:color w:val="666666"/>
        <w:rtl w:val="0"/>
      </w:rPr>
      <w:t xml:space="preserve">Antebellum, Civil War &amp; Reconstruction: How did slavery shape American society?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6848475</wp:posOffset>
          </wp:positionH>
          <wp:positionV relativeFrom="paragraph">
            <wp:posOffset>-38099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AD">
    <w:pPr>
      <w:spacing w:line="276" w:lineRule="auto"/>
      <w:rPr>
        <w:rFonts w:ascii="Georgia" w:cs="Georgia" w:eastAsia="Georgia" w:hAnsi="Georgia"/>
        <w:sz w:val="22"/>
        <w:szCs w:val="22"/>
      </w:rPr>
    </w:pPr>
    <w:r w:rsidDel="00000000" w:rsidR="00000000" w:rsidRPr="00000000">
      <w:rPr>
        <w:color w:val="666666"/>
        <w:rtl w:val="0"/>
      </w:rPr>
      <w:t xml:space="preserve">Unit by educators in Chapel-Hill Carrboro City Schools, 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 </w:t>
      <w:br w:type="textWrapping"/>
    </w:r>
    <w:r w:rsidDel="00000000" w:rsidR="00000000" w:rsidRPr="00000000">
      <w:rPr>
        <w:rtl w:val="0"/>
      </w:rPr>
      <w:t xml:space="preserve">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E">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1pUNPAsI6zc" TargetMode="External"/><Relationship Id="rId20" Type="http://schemas.openxmlformats.org/officeDocument/2006/relationships/hyperlink" Target="https://www.zinnedproject.org/materials/draft-riot-mystery/" TargetMode="External"/><Relationship Id="rId42" Type="http://schemas.openxmlformats.org/officeDocument/2006/relationships/hyperlink" Target="https://beta.pulitzercenter.org/sites/default/files/2021-11/Choice%20Board_%20Civil%20War%20%26%20Reconstruction.pdf" TargetMode="External"/><Relationship Id="rId41" Type="http://schemas.openxmlformats.org/officeDocument/2006/relationships/hyperlink" Target="https://sheg.stanford.edu/history-lessons/thomas-nasts-political-cartoons" TargetMode="External"/><Relationship Id="rId22" Type="http://schemas.openxmlformats.org/officeDocument/2006/relationships/hyperlink" Target="https://beta.pulitzercenter.org/sites/default/files/2021-11/Lincoln%20Quotes%20.pdf" TargetMode="External"/><Relationship Id="rId44" Type="http://schemas.openxmlformats.org/officeDocument/2006/relationships/hyperlink" Target="https://beta.pulitzercenter.org/sites/default/files/2021-11/Legacy%20of%20Slavery%20Cornerstone%20Task%20.pdf" TargetMode="External"/><Relationship Id="rId21" Type="http://schemas.openxmlformats.org/officeDocument/2006/relationships/hyperlink" Target="https://www.nytimes.com/2019/08/23/podcasts/1619-slavery-anniversary.html?" TargetMode="External"/><Relationship Id="rId43" Type="http://schemas.openxmlformats.org/officeDocument/2006/relationships/hyperlink" Target="https://beta.pulitzercenter.org/sites/default/files/2021-11/Choice%20Board_%20Civil%20War%20%26%20Reconstruction.docx" TargetMode="External"/><Relationship Id="rId24" Type="http://schemas.openxmlformats.org/officeDocument/2006/relationships/hyperlink" Target="https://beta.pulitzercenter.org/sites/default/files/2021-11/Silent%20Sam%20Article.pdf" TargetMode="External"/><Relationship Id="rId46" Type="http://schemas.openxmlformats.org/officeDocument/2006/relationships/hyperlink" Target="https://beta.pulitzercenter.org/sites/default/files/2021-11/Legacy%20of%20Slavery%20Cornerstone%20Task%20.docx" TargetMode="External"/><Relationship Id="rId23" Type="http://schemas.openxmlformats.org/officeDocument/2006/relationships/hyperlink" Target="https://beta.pulitzercenter.org/sites/default/files/2021-11/Lincoln%20Quotes%20.docx" TargetMode="External"/><Relationship Id="rId45" Type="http://schemas.openxmlformats.org/officeDocument/2006/relationships/hyperlink" Target="https://beta.pulitzercenter.org/sites/default/files/2021-11/Legacy%20of%20Slavery%20Cornerstone%20Task%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ta.pulitzercenter.org/sites/default/files/2021-11/Legacy%20of%20Slavery%20Cornerstone%20Task%20.pdf" TargetMode="External"/><Relationship Id="rId26" Type="http://schemas.openxmlformats.org/officeDocument/2006/relationships/hyperlink" Target="https://beta.pulitzercenter.org/sites/default/files/2021-11/Julian%20Carr%20Dedication%20of%20Silent%20Sam%20.pdf" TargetMode="External"/><Relationship Id="rId48" Type="http://schemas.openxmlformats.org/officeDocument/2006/relationships/footer" Target="footer1.xml"/><Relationship Id="rId25" Type="http://schemas.openxmlformats.org/officeDocument/2006/relationships/hyperlink" Target="https://beta.pulitzercenter.org/sites/default/files/2021-11/Silent%20Sam%20Article.docx" TargetMode="External"/><Relationship Id="rId47" Type="http://schemas.openxmlformats.org/officeDocument/2006/relationships/header" Target="header1.xml"/><Relationship Id="rId28" Type="http://schemas.openxmlformats.org/officeDocument/2006/relationships/hyperlink" Target="https://beta.pulitzercenter.org/sites/default/files/2021-11/Silent%20Sam%20Written%20Response%20.pdf" TargetMode="External"/><Relationship Id="rId27" Type="http://schemas.openxmlformats.org/officeDocument/2006/relationships/hyperlink" Target="https://beta.pulitzercenter.org/sites/default/files/2021-11/Julian%20Carr%20Dedication%20of%20Silent%20Sam%20.docx" TargetMode="External"/><Relationship Id="rId5" Type="http://schemas.openxmlformats.org/officeDocument/2006/relationships/styles" Target="styles.xml"/><Relationship Id="rId6" Type="http://schemas.openxmlformats.org/officeDocument/2006/relationships/hyperlink" Target="https://www.dpi.nc.gov/media/11819/open" TargetMode="External"/><Relationship Id="rId29" Type="http://schemas.openxmlformats.org/officeDocument/2006/relationships/hyperlink" Target="https://beta.pulitzercenter.org/sites/default/files/2021-11/Silent%20Sam%20Written%20Response%20.docx" TargetMode="External"/><Relationship Id="rId7" Type="http://schemas.openxmlformats.org/officeDocument/2006/relationships/hyperlink" Target="https://pulitzercenter.org/builder/lesson/lesson-plan-exploring-idea-america-nikole-hannah-jones" TargetMode="External"/><Relationship Id="rId8" Type="http://schemas.openxmlformats.org/officeDocument/2006/relationships/hyperlink" Target="https://www.nytimes.com/2019/08/23/podcasts/1619-slavery-anniversary.html?" TargetMode="External"/><Relationship Id="rId31" Type="http://schemas.openxmlformats.org/officeDocument/2006/relationships/hyperlink" Target="https://www.youtube.com/watch?v=dOkFXPblLpU&amp;feature=emb_title" TargetMode="External"/><Relationship Id="rId30" Type="http://schemas.openxmlformats.org/officeDocument/2006/relationships/hyperlink" Target="https://www.splcenter.org/data-projects/whose-heritage" TargetMode="External"/><Relationship Id="rId11" Type="http://schemas.openxmlformats.org/officeDocument/2006/relationships/hyperlink" Target="https://beta.pulitzercenter.org/media/45843/edit" TargetMode="External"/><Relationship Id="rId33" Type="http://schemas.openxmlformats.org/officeDocument/2006/relationships/hyperlink" Target="https://beta.pulitzercenter.org/sites/default/files/2021-11/Make%20Your%20Own%20Reconstruction%20Plan%20.pdf" TargetMode="External"/><Relationship Id="rId10" Type="http://schemas.openxmlformats.org/officeDocument/2006/relationships/hyperlink" Target="https://beta.pulitzercenter.org/media/45844/edit" TargetMode="External"/><Relationship Id="rId32" Type="http://schemas.openxmlformats.org/officeDocument/2006/relationships/hyperlink" Target="https://www.splcenter.org/sites/default/files/com_whose_heritage_timeline_print.pdf" TargetMode="External"/><Relationship Id="rId13" Type="http://schemas.openxmlformats.org/officeDocument/2006/relationships/hyperlink" Target="https://k12database.unc.edu/wp-content/uploads/sites/31/2012/04/JohnBrown.pdf" TargetMode="External"/><Relationship Id="rId35" Type="http://schemas.openxmlformats.org/officeDocument/2006/relationships/hyperlink" Target="https://sheg.stanford.edu/history-lessons/radical-reconstruction" TargetMode="External"/><Relationship Id="rId12" Type="http://schemas.openxmlformats.org/officeDocument/2006/relationships/hyperlink" Target="https://sheg.stanford.edu/history-lessons/slavery-narratives" TargetMode="External"/><Relationship Id="rId34" Type="http://schemas.openxmlformats.org/officeDocument/2006/relationships/hyperlink" Target="https://beta.pulitzercenter.org/sites/default/files/2021-11/Make%20Your%20Own%20Reconstruction%20Plan%20.docx" TargetMode="External"/><Relationship Id="rId15" Type="http://schemas.openxmlformats.org/officeDocument/2006/relationships/hyperlink" Target="https://www.learningforjustice.org/sites/default/files/2018-02/TT-Teaching-Hard-History-American-Slavery-IDM-Can-Words-Feb2018.pdf" TargetMode="External"/><Relationship Id="rId37" Type="http://schemas.openxmlformats.org/officeDocument/2006/relationships/hyperlink" Target="https://beta.pulitzercenter.org/sites/default/files/2021-11/Reparations%20Article.pdf" TargetMode="External"/><Relationship Id="rId14" Type="http://schemas.openxmlformats.org/officeDocument/2006/relationships/hyperlink" Target="https://www.zinnedproject.org/materials/poetry-of-defiance/" TargetMode="External"/><Relationship Id="rId36" Type="http://schemas.openxmlformats.org/officeDocument/2006/relationships/hyperlink" Target="https://sheg.stanford.edu/history-lessons/reconstruction-sac" TargetMode="External"/><Relationship Id="rId17" Type="http://schemas.openxmlformats.org/officeDocument/2006/relationships/hyperlink" Target="https://beta.pulitzercenter.org/sites/default/files/2021-11/The%20Battle%20Cry%20of%20Freedom.docx" TargetMode="External"/><Relationship Id="rId39" Type="http://schemas.openxmlformats.org/officeDocument/2006/relationships/hyperlink" Target="https://lynchinginamerica.eji.org/" TargetMode="External"/><Relationship Id="rId16" Type="http://schemas.openxmlformats.org/officeDocument/2006/relationships/hyperlink" Target="https://beta.pulitzercenter.org/sites/default/files/2021-11/The%20Battle%20Cry%20of%20Freedom.pdf" TargetMode="External"/><Relationship Id="rId38" Type="http://schemas.openxmlformats.org/officeDocument/2006/relationships/hyperlink" Target="https://beta.pulitzercenter.org/sites/default/files/2021-11/Reparations%20Article.docx" TargetMode="External"/><Relationship Id="rId19" Type="http://schemas.openxmlformats.org/officeDocument/2006/relationships/hyperlink" Target="https://beta.pulitzercenter.org/sites/default/files/2021-11/Guided%20Notes%20-%20The%20Ring%20Podcast.docx" TargetMode="External"/><Relationship Id="rId18" Type="http://schemas.openxmlformats.org/officeDocument/2006/relationships/hyperlink" Target="https://beta.pulitzercenter.org/sites/default/files/2021-11/Guided%20Notes%20-%20The%20Ring%20Podca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